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62C" w:rsidRPr="008C7C4D" w:rsidRDefault="00FC062C" w:rsidP="00FC062C">
      <w:pPr>
        <w:pStyle w:val="1"/>
        <w:rPr>
          <w:rFonts w:ascii="Times New Roman" w:hAnsi="Times New Roman" w:cs="Times New Roman"/>
          <w:color w:val="auto"/>
          <w:sz w:val="36"/>
          <w:szCs w:val="36"/>
        </w:rPr>
      </w:pPr>
      <w:r w:rsidRPr="00406958">
        <w:rPr>
          <w:rFonts w:ascii="Times New Roman" w:hAnsi="Times New Roman" w:cs="Times New Roman"/>
          <w:color w:val="auto"/>
          <w:sz w:val="36"/>
          <w:szCs w:val="36"/>
          <w:lang w:val="en-US"/>
        </w:rPr>
        <w:t>II</w:t>
      </w:r>
      <w:r w:rsidRPr="00406958">
        <w:rPr>
          <w:rFonts w:ascii="Times New Roman" w:hAnsi="Times New Roman" w:cs="Times New Roman"/>
          <w:color w:val="auto"/>
          <w:sz w:val="36"/>
          <w:szCs w:val="36"/>
        </w:rPr>
        <w:t>. Информация об услугах медицинского учреждения</w:t>
      </w:r>
    </w:p>
    <w:p w:rsidR="00FC062C" w:rsidRPr="00406958" w:rsidRDefault="00FC062C" w:rsidP="00FC062C">
      <w:pPr>
        <w:rPr>
          <w:rFonts w:ascii="Times New Roman" w:hAnsi="Times New Roman" w:cs="Times New Roman"/>
          <w:b/>
          <w:sz w:val="28"/>
          <w:szCs w:val="28"/>
        </w:rPr>
      </w:pPr>
    </w:p>
    <w:p w:rsidR="00FC062C" w:rsidRPr="00406958" w:rsidRDefault="00FC062C" w:rsidP="00FC062C">
      <w:pPr>
        <w:rPr>
          <w:rFonts w:ascii="Times New Roman" w:hAnsi="Times New Roman" w:cs="Times New Roman"/>
          <w:b/>
          <w:i/>
          <w:sz w:val="32"/>
          <w:szCs w:val="32"/>
        </w:rPr>
      </w:pPr>
      <w:r w:rsidRPr="00406958">
        <w:rPr>
          <w:rFonts w:ascii="Times New Roman" w:hAnsi="Times New Roman" w:cs="Times New Roman"/>
          <w:b/>
          <w:i/>
          <w:sz w:val="32"/>
          <w:szCs w:val="32"/>
        </w:rPr>
        <w:t xml:space="preserve">1. </w:t>
      </w:r>
      <w:r w:rsidRPr="001903FC">
        <w:rPr>
          <w:rFonts w:ascii="Times New Roman" w:hAnsi="Times New Roman" w:cs="Times New Roman"/>
          <w:b/>
          <w:i/>
          <w:sz w:val="32"/>
          <w:szCs w:val="32"/>
        </w:rPr>
        <w:t>Информация об оказываемой медицинской помощи, эффективности методов лечения, используемых лекарственных препаратах, медицинских изделиях</w:t>
      </w:r>
    </w:p>
    <w:p w:rsidR="00FC062C" w:rsidRPr="00406958" w:rsidRDefault="00FC062C" w:rsidP="00FC062C">
      <w:pPr>
        <w:rPr>
          <w:rFonts w:ascii="Times New Roman" w:hAnsi="Times New Roman" w:cs="Times New Roman"/>
          <w:b/>
          <w:i/>
          <w:sz w:val="32"/>
          <w:szCs w:val="32"/>
        </w:rPr>
      </w:pP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Медицинская помощь в ЛОЦ оказывается: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амбулаторно (в условиях, не предусматривающих круглосуточного медицинского наблюдения и лечения);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772D40" w:rsidRPr="00772D40" w:rsidRDefault="00772D40" w:rsidP="00772D40">
      <w:pPr>
        <w:rPr>
          <w:rFonts w:ascii="Times New Roman" w:hAnsi="Times New Roman" w:cs="Times New Roman"/>
          <w:sz w:val="28"/>
          <w:szCs w:val="28"/>
        </w:rPr>
      </w:pPr>
      <w:r w:rsidRPr="00772D40">
        <w:rPr>
          <w:rFonts w:ascii="Times New Roman" w:hAnsi="Times New Roman" w:cs="Times New Roman"/>
          <w:sz w:val="28"/>
          <w:szCs w:val="28"/>
        </w:rPr>
        <w:t xml:space="preserve">При оказании медицинской помощи в рамках Программы граждане имеют право на выбор медицинской организации согласно </w:t>
      </w:r>
      <w:hyperlink r:id="rId6" w:history="1">
        <w:r w:rsidRPr="00772D40">
          <w:rPr>
            <w:rStyle w:val="a3"/>
            <w:rFonts w:ascii="Times New Roman" w:hAnsi="Times New Roman"/>
            <w:color w:val="auto"/>
            <w:sz w:val="28"/>
            <w:szCs w:val="28"/>
          </w:rPr>
          <w:t>приказу</w:t>
        </w:r>
      </w:hyperlink>
      <w:r w:rsidRPr="00772D40">
        <w:rPr>
          <w:rFonts w:ascii="Times New Roman" w:hAnsi="Times New Roman" w:cs="Times New Roman"/>
          <w:sz w:val="28"/>
          <w:szCs w:val="28"/>
        </w:rPr>
        <w:t xml:space="preserve"> Министерства здравоохранения и социального развития Российской Федерации от 26.04.2012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rsidR="00DA26BA" w:rsidRPr="00772D40" w:rsidRDefault="00772D40" w:rsidP="00772D40">
      <w:pPr>
        <w:ind w:firstLine="709"/>
        <w:rPr>
          <w:rFonts w:ascii="Times New Roman" w:hAnsi="Times New Roman" w:cs="Times New Roman"/>
          <w:sz w:val="28"/>
          <w:szCs w:val="28"/>
        </w:rPr>
      </w:pPr>
      <w:r w:rsidRPr="00772D40">
        <w:rPr>
          <w:rFonts w:ascii="Times New Roman" w:hAnsi="Times New Roman" w:cs="Times New Roman"/>
          <w:sz w:val="28"/>
          <w:szCs w:val="28"/>
        </w:rPr>
        <w:t xml:space="preserve">Выбор гражданином медицинской организации, оказывающей первичную медико-санитарную помощь, осуществляется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имеет право на выбор лечащего врача (врача-терапевта, врача-терапевта участкового, врача-педиатра, врача-педиатра участкового, врача общей практики (семейного врача) или фельдшера, но не чаще чем один раз в год (за исключением случаев замены медицинской организации). Выбор лечащего врача осуществляется путем подачи заявления лично или через своего представителя на имя руководителя медицинской организации. Прикрепление гражданина осуществляется при наличии согласия врача, выбранного пациентом, с учетом рекомендуемой численности обслуживаемого населения на врачебных участках в соответствии с нормативной штатной численностью медицинского персонала. </w:t>
      </w:r>
      <w:r w:rsidR="00FC062C" w:rsidRPr="00772D40">
        <w:rPr>
          <w:rFonts w:ascii="Times New Roman" w:hAnsi="Times New Roman" w:cs="Times New Roman"/>
          <w:sz w:val="28"/>
          <w:szCs w:val="28"/>
        </w:rPr>
        <w:t xml:space="preserve"> </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Распределение населения по участкам осуществляется руководителями медицинских организаций, оказывающих первичную медико-санитарную помощь, в зависимости от конкретных условий оказания первичной медико-санитарной помощи населению (с учетом численности, плотности, возрастно-полового состава населения, уровня заболеваемости, географических и иных особенностей территорий) в целях максимального обеспечения ее доступности и соблюдения иных прав граждан.</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Порядок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регулируется нормативными правовыми актами Министерства здравоохранения Российской Федерации.</w:t>
      </w:r>
    </w:p>
    <w:p w:rsidR="00FC062C" w:rsidRPr="00406958" w:rsidRDefault="00FC062C" w:rsidP="00FC062C">
      <w:pPr>
        <w:ind w:firstLine="709"/>
        <w:rPr>
          <w:rFonts w:ascii="Times New Roman" w:hAnsi="Times New Roman" w:cs="Times New Roman"/>
          <w:sz w:val="28"/>
          <w:szCs w:val="28"/>
        </w:rPr>
      </w:pPr>
      <w:bookmarkStart w:id="0" w:name="sub_10510"/>
      <w:r w:rsidRPr="00406958">
        <w:rPr>
          <w:rFonts w:ascii="Times New Roman" w:hAnsi="Times New Roman" w:cs="Times New Roman"/>
          <w:sz w:val="28"/>
          <w:szCs w:val="28"/>
        </w:rPr>
        <w:t>При оказании медицинской помощи необходимо добровольное информированное согласие (отказ) пациента на лечебно-диагностические манипуляции, которое оформляется в порядке, установленном нормативными правовыми актами Российской Федерации.</w:t>
      </w:r>
    </w:p>
    <w:p w:rsidR="00FC062C" w:rsidRPr="00406958" w:rsidRDefault="00FC062C" w:rsidP="00FC062C">
      <w:pPr>
        <w:ind w:firstLine="709"/>
        <w:rPr>
          <w:rFonts w:ascii="Times New Roman" w:hAnsi="Times New Roman" w:cs="Times New Roman"/>
          <w:sz w:val="28"/>
          <w:szCs w:val="28"/>
        </w:rPr>
      </w:pPr>
      <w:bookmarkStart w:id="1" w:name="sub_10511"/>
      <w:bookmarkEnd w:id="0"/>
      <w:r w:rsidRPr="00406958">
        <w:rPr>
          <w:rFonts w:ascii="Times New Roman" w:hAnsi="Times New Roman" w:cs="Times New Roman"/>
          <w:sz w:val="28"/>
          <w:szCs w:val="28"/>
        </w:rPr>
        <w:t xml:space="preserve">Если медицинской организацией не может быть оказана необходимая </w:t>
      </w:r>
      <w:r w:rsidRPr="00406958">
        <w:rPr>
          <w:rFonts w:ascii="Times New Roman" w:hAnsi="Times New Roman" w:cs="Times New Roman"/>
          <w:sz w:val="28"/>
          <w:szCs w:val="28"/>
        </w:rPr>
        <w:lastRenderedPageBreak/>
        <w:t>медицинская помощь, медицинская организация обеспечивает перевод гражданина в другую медицинскую организацию, в которой предусмотрено оказание необходимой медицинской помощи.</w:t>
      </w:r>
      <w:bookmarkEnd w:id="1"/>
    </w:p>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ind w:firstLine="709"/>
        <w:rPr>
          <w:rFonts w:ascii="Times New Roman" w:hAnsi="Times New Roman" w:cs="Times New Roman"/>
          <w:b/>
          <w:i/>
          <w:sz w:val="28"/>
          <w:szCs w:val="28"/>
        </w:rPr>
      </w:pPr>
      <w:r w:rsidRPr="001A17A2">
        <w:rPr>
          <w:rFonts w:ascii="Times New Roman" w:hAnsi="Times New Roman" w:cs="Times New Roman"/>
          <w:b/>
          <w:i/>
          <w:sz w:val="28"/>
          <w:szCs w:val="28"/>
        </w:rPr>
        <w:t>Оказание пациенту первичной медико-санитарной помощи включает:</w:t>
      </w:r>
    </w:p>
    <w:p w:rsidR="00FC062C" w:rsidRPr="00406958" w:rsidRDefault="00FC062C" w:rsidP="00FC062C">
      <w:pPr>
        <w:ind w:firstLine="709"/>
        <w:rPr>
          <w:rFonts w:ascii="Times New Roman" w:hAnsi="Times New Roman" w:cs="Times New Roman"/>
          <w:sz w:val="28"/>
          <w:szCs w:val="28"/>
        </w:rPr>
      </w:pPr>
      <w:bookmarkStart w:id="2" w:name="sub_3110"/>
      <w:r w:rsidRPr="00406958">
        <w:rPr>
          <w:rFonts w:ascii="Times New Roman" w:hAnsi="Times New Roman" w:cs="Times New Roman"/>
          <w:sz w:val="28"/>
          <w:szCs w:val="28"/>
        </w:rPr>
        <w:t>1) осмотр пациента;</w:t>
      </w:r>
    </w:p>
    <w:p w:rsidR="00FC062C" w:rsidRPr="00406958" w:rsidRDefault="00FC062C" w:rsidP="00FC062C">
      <w:pPr>
        <w:ind w:firstLine="709"/>
        <w:rPr>
          <w:rFonts w:ascii="Times New Roman" w:hAnsi="Times New Roman" w:cs="Times New Roman"/>
          <w:sz w:val="28"/>
          <w:szCs w:val="28"/>
        </w:rPr>
      </w:pPr>
      <w:bookmarkStart w:id="3" w:name="sub_3111"/>
      <w:bookmarkEnd w:id="2"/>
      <w:r w:rsidRPr="00406958">
        <w:rPr>
          <w:rFonts w:ascii="Times New Roman" w:hAnsi="Times New Roman" w:cs="Times New Roman"/>
          <w:sz w:val="28"/>
          <w:szCs w:val="28"/>
        </w:rPr>
        <w:t>2) постановку предварительного диагноза, составление плана обследования и лечения, постановку клинического диагноза, решение вопроса о трудоспособности и режиме;</w:t>
      </w:r>
    </w:p>
    <w:p w:rsidR="00FC062C" w:rsidRPr="00406958" w:rsidRDefault="00FC062C" w:rsidP="00FC062C">
      <w:pPr>
        <w:ind w:firstLine="709"/>
        <w:rPr>
          <w:rFonts w:ascii="Times New Roman" w:hAnsi="Times New Roman" w:cs="Times New Roman"/>
          <w:sz w:val="28"/>
          <w:szCs w:val="28"/>
        </w:rPr>
      </w:pPr>
      <w:bookmarkStart w:id="4" w:name="sub_3112"/>
      <w:bookmarkEnd w:id="3"/>
      <w:r w:rsidRPr="00406958">
        <w:rPr>
          <w:rFonts w:ascii="Times New Roman" w:hAnsi="Times New Roman" w:cs="Times New Roman"/>
          <w:sz w:val="28"/>
          <w:szCs w:val="28"/>
        </w:rPr>
        <w:t>3) осуществление необходимых лечебно-диагностических мероприятий непосредственно в кабинете специалиста в соответствии с квалификационными требованиями по каждой специальности;</w:t>
      </w:r>
    </w:p>
    <w:p w:rsidR="00FC062C" w:rsidRPr="00406958" w:rsidRDefault="00FC062C" w:rsidP="00FC062C">
      <w:pPr>
        <w:ind w:firstLine="709"/>
        <w:rPr>
          <w:rFonts w:ascii="Times New Roman" w:hAnsi="Times New Roman" w:cs="Times New Roman"/>
          <w:sz w:val="28"/>
          <w:szCs w:val="28"/>
        </w:rPr>
      </w:pPr>
      <w:bookmarkStart w:id="5" w:name="sub_10301"/>
      <w:bookmarkEnd w:id="4"/>
      <w:r w:rsidRPr="00406958">
        <w:rPr>
          <w:rFonts w:ascii="Times New Roman" w:hAnsi="Times New Roman" w:cs="Times New Roman"/>
          <w:sz w:val="28"/>
          <w:szCs w:val="28"/>
        </w:rPr>
        <w:t>4) организацию и своевременное осуществление необходимых лечебно-диагностических, профилактических, противоэпидемических и карантинных мероприятий;</w:t>
      </w:r>
    </w:p>
    <w:p w:rsidR="00FC062C" w:rsidRPr="00406958" w:rsidRDefault="00FC062C" w:rsidP="00FC062C">
      <w:pPr>
        <w:ind w:firstLine="709"/>
        <w:rPr>
          <w:rFonts w:ascii="Times New Roman" w:hAnsi="Times New Roman" w:cs="Times New Roman"/>
          <w:sz w:val="28"/>
          <w:szCs w:val="28"/>
        </w:rPr>
      </w:pPr>
      <w:bookmarkStart w:id="6" w:name="sub_10302"/>
      <w:bookmarkEnd w:id="5"/>
      <w:r w:rsidRPr="00406958">
        <w:rPr>
          <w:rFonts w:ascii="Times New Roman" w:hAnsi="Times New Roman" w:cs="Times New Roman"/>
          <w:sz w:val="28"/>
          <w:szCs w:val="28"/>
        </w:rPr>
        <w:t>5) при наличии медицинских показаний - проведение неотложных мероприятий в объеме первой врачебной помощи, в случае непосредственной угрозы жизни - перевод пациента на следующий этап оказания медицинской помощи;</w:t>
      </w:r>
    </w:p>
    <w:p w:rsidR="00FC062C" w:rsidRPr="00406958" w:rsidRDefault="00FC062C" w:rsidP="00FC062C">
      <w:pPr>
        <w:ind w:firstLine="709"/>
        <w:rPr>
          <w:rFonts w:ascii="Times New Roman" w:hAnsi="Times New Roman" w:cs="Times New Roman"/>
          <w:sz w:val="28"/>
          <w:szCs w:val="28"/>
        </w:rPr>
      </w:pPr>
      <w:bookmarkStart w:id="7" w:name="sub_10303"/>
      <w:bookmarkEnd w:id="6"/>
      <w:r w:rsidRPr="00406958">
        <w:rPr>
          <w:rFonts w:ascii="Times New Roman" w:hAnsi="Times New Roman" w:cs="Times New Roman"/>
          <w:sz w:val="28"/>
          <w:szCs w:val="28"/>
        </w:rPr>
        <w:t>6) оформление медицинской документации;</w:t>
      </w:r>
    </w:p>
    <w:p w:rsidR="00FC062C" w:rsidRPr="00406958" w:rsidRDefault="00FC062C" w:rsidP="00FC062C">
      <w:pPr>
        <w:ind w:firstLine="709"/>
        <w:rPr>
          <w:rFonts w:ascii="Times New Roman" w:hAnsi="Times New Roman" w:cs="Times New Roman"/>
          <w:sz w:val="28"/>
          <w:szCs w:val="28"/>
        </w:rPr>
      </w:pPr>
      <w:bookmarkStart w:id="8" w:name="sub_10304"/>
      <w:bookmarkEnd w:id="7"/>
      <w:r w:rsidRPr="00406958">
        <w:rPr>
          <w:rFonts w:ascii="Times New Roman" w:hAnsi="Times New Roman" w:cs="Times New Roman"/>
          <w:sz w:val="28"/>
          <w:szCs w:val="28"/>
        </w:rPr>
        <w:t>7) предоставление пациенту необходимой информации о состоянии его здоровья и разъяснение порядка проведения лечебно-диагностических и профилактических мероприятий;</w:t>
      </w:r>
    </w:p>
    <w:p w:rsidR="00FC062C" w:rsidRPr="00406958" w:rsidRDefault="00FC062C" w:rsidP="00FC062C">
      <w:pPr>
        <w:ind w:firstLine="709"/>
        <w:rPr>
          <w:rFonts w:ascii="Times New Roman" w:hAnsi="Times New Roman" w:cs="Times New Roman"/>
          <w:sz w:val="28"/>
          <w:szCs w:val="28"/>
        </w:rPr>
      </w:pPr>
      <w:bookmarkStart w:id="9" w:name="sub_10305"/>
      <w:bookmarkEnd w:id="8"/>
      <w:r w:rsidRPr="00406958">
        <w:rPr>
          <w:rFonts w:ascii="Times New Roman" w:hAnsi="Times New Roman" w:cs="Times New Roman"/>
          <w:sz w:val="28"/>
          <w:szCs w:val="28"/>
        </w:rPr>
        <w:t>8) предоставление пациенту необходимых документов, обеспечивающих возможность лечения амбулаторно или на дому, в том числе в условиях стационара на дому (рецепты, справки, листок временной нетрудоспособности, направления на лечебно-диагностические процедуры и иное).</w:t>
      </w:r>
    </w:p>
    <w:bookmarkEnd w:id="9"/>
    <w:p w:rsidR="00FC062C" w:rsidRPr="00406958" w:rsidRDefault="00FC062C" w:rsidP="00FC062C">
      <w:pPr>
        <w:ind w:firstLine="709"/>
        <w:rPr>
          <w:rFonts w:ascii="Times New Roman" w:hAnsi="Times New Roman" w:cs="Times New Roman"/>
          <w:sz w:val="28"/>
          <w:szCs w:val="28"/>
        </w:rPr>
      </w:pPr>
    </w:p>
    <w:p w:rsidR="00FC062C" w:rsidRPr="001A17A2" w:rsidRDefault="00FC062C" w:rsidP="00FC062C">
      <w:pPr>
        <w:pStyle w:val="1"/>
        <w:jc w:val="both"/>
        <w:rPr>
          <w:rFonts w:ascii="Times New Roman" w:hAnsi="Times New Roman" w:cs="Times New Roman"/>
          <w:i/>
          <w:color w:val="auto"/>
          <w:sz w:val="28"/>
          <w:szCs w:val="28"/>
        </w:rPr>
      </w:pPr>
      <w:bookmarkStart w:id="10" w:name="sub_6500"/>
      <w:bookmarkStart w:id="11" w:name="sub_7000"/>
      <w:r w:rsidRPr="00406958">
        <w:rPr>
          <w:rFonts w:ascii="Times New Roman" w:hAnsi="Times New Roman" w:cs="Times New Roman"/>
          <w:b w:val="0"/>
          <w:i/>
          <w:color w:val="auto"/>
          <w:sz w:val="28"/>
          <w:szCs w:val="28"/>
        </w:rPr>
        <w:t xml:space="preserve"> </w:t>
      </w:r>
      <w:r w:rsidRPr="001A17A2">
        <w:rPr>
          <w:rFonts w:ascii="Times New Roman" w:hAnsi="Times New Roman" w:cs="Times New Roman"/>
          <w:i/>
          <w:color w:val="auto"/>
          <w:sz w:val="28"/>
          <w:szCs w:val="28"/>
        </w:rPr>
        <w:t xml:space="preserve">Порядок и условия предоставления первичной медико-санитарной и специализированной медицинской помощи в условиях дневного стационара </w:t>
      </w:r>
    </w:p>
    <w:p w:rsidR="00FC062C" w:rsidRPr="00406958" w:rsidRDefault="00FC062C" w:rsidP="00FC062C">
      <w:pPr>
        <w:ind w:firstLine="0"/>
        <w:rPr>
          <w:rFonts w:ascii="Times New Roman" w:hAnsi="Times New Roman" w:cs="Times New Roman"/>
          <w:sz w:val="28"/>
          <w:szCs w:val="28"/>
        </w:rPr>
      </w:pPr>
      <w:bookmarkStart w:id="12" w:name="sub_47"/>
      <w:bookmarkEnd w:id="10"/>
      <w:r w:rsidRPr="00406958">
        <w:rPr>
          <w:rFonts w:ascii="Times New Roman" w:hAnsi="Times New Roman" w:cs="Times New Roman"/>
          <w:sz w:val="28"/>
          <w:szCs w:val="28"/>
        </w:rPr>
        <w:t>Дневной стационар в ЛОЦ организован в виде -</w:t>
      </w:r>
      <w:bookmarkEnd w:id="12"/>
      <w:r w:rsidRPr="00406958">
        <w:rPr>
          <w:rFonts w:ascii="Times New Roman" w:hAnsi="Times New Roman" w:cs="Times New Roman"/>
          <w:sz w:val="28"/>
          <w:szCs w:val="28"/>
        </w:rPr>
        <w:t xml:space="preserve"> дневного стационара в амбулаторно-поликлиническом учреждении.</w:t>
      </w:r>
    </w:p>
    <w:p w:rsidR="00FC062C" w:rsidRPr="00406958" w:rsidRDefault="00FC062C" w:rsidP="00FC062C">
      <w:pPr>
        <w:ind w:firstLine="709"/>
        <w:rPr>
          <w:rFonts w:ascii="Times New Roman" w:hAnsi="Times New Roman" w:cs="Times New Roman"/>
          <w:sz w:val="28"/>
          <w:szCs w:val="28"/>
        </w:rPr>
      </w:pPr>
      <w:bookmarkStart w:id="13" w:name="sub_48"/>
      <w:r w:rsidRPr="00406958">
        <w:rPr>
          <w:rFonts w:ascii="Times New Roman" w:hAnsi="Times New Roman" w:cs="Times New Roman"/>
          <w:sz w:val="28"/>
          <w:szCs w:val="28"/>
        </w:rPr>
        <w:t>Условия оказания медицинской помощи в дневном стационаре:</w:t>
      </w:r>
    </w:p>
    <w:p w:rsidR="00FC062C" w:rsidRPr="00406958" w:rsidRDefault="00FC062C" w:rsidP="00FC062C">
      <w:pPr>
        <w:ind w:firstLine="709"/>
        <w:rPr>
          <w:rFonts w:ascii="Times New Roman" w:hAnsi="Times New Roman" w:cs="Times New Roman"/>
          <w:sz w:val="28"/>
          <w:szCs w:val="28"/>
        </w:rPr>
      </w:pPr>
      <w:bookmarkStart w:id="14" w:name="sub_10311"/>
      <w:bookmarkEnd w:id="13"/>
      <w:r w:rsidRPr="00406958">
        <w:rPr>
          <w:rFonts w:ascii="Times New Roman" w:hAnsi="Times New Roman" w:cs="Times New Roman"/>
          <w:sz w:val="28"/>
          <w:szCs w:val="28"/>
        </w:rPr>
        <w:t>1) показанием для направления больного в дневной стационар является необходимость проведения активных лечебно-диагностических и реабилитационных мероприятий, не требующих круглосуточного медицинского наблюдения, в том числе после выписки из стационара круглосуточного пребывания. Длительность ежедневного проведения вышеназванных мероприятий в дневном стационаре составляет от 3 до 6 часов;</w:t>
      </w:r>
    </w:p>
    <w:p w:rsidR="00FC062C" w:rsidRPr="00406958" w:rsidRDefault="00FC062C" w:rsidP="00FC062C">
      <w:pPr>
        <w:ind w:firstLine="709"/>
        <w:rPr>
          <w:rFonts w:ascii="Times New Roman" w:hAnsi="Times New Roman" w:cs="Times New Roman"/>
          <w:sz w:val="28"/>
          <w:szCs w:val="28"/>
        </w:rPr>
      </w:pPr>
      <w:bookmarkStart w:id="15" w:name="sub_10312"/>
      <w:bookmarkEnd w:id="14"/>
      <w:r w:rsidRPr="00406958">
        <w:rPr>
          <w:rFonts w:ascii="Times New Roman" w:hAnsi="Times New Roman" w:cs="Times New Roman"/>
          <w:sz w:val="28"/>
          <w:szCs w:val="28"/>
        </w:rPr>
        <w:t>2) допускается очередность на госпитализацию в дневной стационар в пределах до 30 дней в зависимости от состояния больного и характера течения заболевания, организация работы дневного стационара -  в двухсменном режиме;</w:t>
      </w:r>
    </w:p>
    <w:p w:rsidR="00FC062C" w:rsidRPr="00406958" w:rsidRDefault="00FC062C" w:rsidP="00FC062C">
      <w:pPr>
        <w:ind w:firstLine="709"/>
        <w:rPr>
          <w:rFonts w:ascii="Times New Roman" w:hAnsi="Times New Roman" w:cs="Times New Roman"/>
          <w:sz w:val="28"/>
          <w:szCs w:val="28"/>
        </w:rPr>
      </w:pPr>
      <w:bookmarkStart w:id="16" w:name="sub_10313"/>
      <w:bookmarkEnd w:id="15"/>
      <w:r w:rsidRPr="00406958">
        <w:rPr>
          <w:rFonts w:ascii="Times New Roman" w:hAnsi="Times New Roman" w:cs="Times New Roman"/>
          <w:sz w:val="28"/>
          <w:szCs w:val="28"/>
        </w:rPr>
        <w:t>3) лечащий врач определяет условия оказания стационарозамещающей помощи (дневной стационар в условиях амбулаторно-поликлинического учреждения) в зависимости от конкретного заболевания, состояния пациента, возможности посещения больным медицинской организации.</w:t>
      </w:r>
    </w:p>
    <w:p w:rsidR="00FC062C" w:rsidRPr="00406958" w:rsidRDefault="00FC062C" w:rsidP="00FC062C">
      <w:pPr>
        <w:ind w:firstLine="709"/>
        <w:rPr>
          <w:rFonts w:ascii="Times New Roman" w:hAnsi="Times New Roman" w:cs="Times New Roman"/>
          <w:sz w:val="28"/>
          <w:szCs w:val="28"/>
        </w:rPr>
      </w:pPr>
      <w:bookmarkStart w:id="17" w:name="sub_10314"/>
      <w:bookmarkEnd w:id="16"/>
      <w:r w:rsidRPr="00406958">
        <w:rPr>
          <w:rFonts w:ascii="Times New Roman" w:hAnsi="Times New Roman" w:cs="Times New Roman"/>
          <w:sz w:val="28"/>
          <w:szCs w:val="28"/>
        </w:rPr>
        <w:t>4) в дневном стационаре в условиях медицинской организации больному предоставляются:</w:t>
      </w:r>
    </w:p>
    <w:bookmarkEnd w:id="17"/>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 xml:space="preserve">в дневном стационаре в амбулаторно-поликлиническом учреждении - место </w:t>
      </w:r>
      <w:r w:rsidRPr="00406958">
        <w:rPr>
          <w:rFonts w:ascii="Times New Roman" w:hAnsi="Times New Roman" w:cs="Times New Roman"/>
          <w:sz w:val="28"/>
          <w:szCs w:val="28"/>
        </w:rPr>
        <w:lastRenderedPageBreak/>
        <w:t>(койка);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ежедневное наблюдение лечащего врача;</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диагностика и лечение заболевания;</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медикаментозная терапия, в том числе с использованием парентеральных путей введения (внутривенные, внутримышечные, подкожные инъекции и иное);</w:t>
      </w:r>
    </w:p>
    <w:p w:rsidR="00FC062C" w:rsidRPr="00406958" w:rsidRDefault="00FC062C" w:rsidP="00FC062C">
      <w:pPr>
        <w:ind w:firstLine="709"/>
        <w:rPr>
          <w:rFonts w:ascii="Times New Roman" w:hAnsi="Times New Roman" w:cs="Times New Roman"/>
          <w:sz w:val="28"/>
          <w:szCs w:val="28"/>
        </w:rPr>
      </w:pPr>
      <w:r w:rsidRPr="00406958">
        <w:rPr>
          <w:rFonts w:ascii="Times New Roman" w:hAnsi="Times New Roman" w:cs="Times New Roman"/>
          <w:sz w:val="28"/>
          <w:szCs w:val="28"/>
        </w:rPr>
        <w:t>лечебные манипуляции и процедуры по показаниям;</w:t>
      </w:r>
    </w:p>
    <w:p w:rsidR="00FC062C" w:rsidRPr="00406958" w:rsidRDefault="00FC062C" w:rsidP="00FC062C">
      <w:pPr>
        <w:ind w:firstLine="709"/>
        <w:rPr>
          <w:rFonts w:ascii="Times New Roman" w:hAnsi="Times New Roman" w:cs="Times New Roman"/>
          <w:sz w:val="28"/>
          <w:szCs w:val="28"/>
        </w:rPr>
      </w:pPr>
    </w:p>
    <w:p w:rsidR="00FC062C" w:rsidRPr="003142D0" w:rsidRDefault="00FC062C" w:rsidP="00FC062C">
      <w:pPr>
        <w:ind w:firstLine="0"/>
        <w:rPr>
          <w:rFonts w:ascii="Times New Roman" w:hAnsi="Times New Roman" w:cs="Times New Roman"/>
        </w:rPr>
      </w:pPr>
    </w:p>
    <w:bookmarkEnd w:id="11"/>
    <w:p w:rsidR="003142D0" w:rsidRDefault="003142D0"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D9711A" w:rsidRDefault="00D9711A" w:rsidP="003142D0">
      <w:pPr>
        <w:rPr>
          <w:rFonts w:ascii="Times New Roman" w:hAnsi="Times New Roman" w:cs="Times New Roman"/>
        </w:rPr>
      </w:pPr>
    </w:p>
    <w:p w:rsidR="00BA3C2B" w:rsidRDefault="00BA3C2B">
      <w:pPr>
        <w:widowControl/>
        <w:autoSpaceDE/>
        <w:autoSpaceDN/>
        <w:adjustRightInd/>
        <w:spacing w:after="200" w:line="276" w:lineRule="auto"/>
        <w:ind w:firstLine="0"/>
        <w:jc w:val="left"/>
        <w:rPr>
          <w:rFonts w:ascii="Times New Roman" w:hAnsi="Times New Roman" w:cs="Times New Roman"/>
          <w:sz w:val="22"/>
          <w:szCs w:val="22"/>
        </w:rPr>
      </w:pPr>
      <w:r>
        <w:rPr>
          <w:rFonts w:ascii="Times New Roman" w:hAnsi="Times New Roman" w:cs="Times New Roman"/>
          <w:sz w:val="22"/>
          <w:szCs w:val="22"/>
        </w:rPr>
        <w:br w:type="page"/>
      </w:r>
    </w:p>
    <w:p w:rsidR="00BA3C2B" w:rsidRPr="00BA3C2B" w:rsidRDefault="00BA3C2B" w:rsidP="00BA3C2B">
      <w:pPr>
        <w:spacing w:after="3" w:line="226" w:lineRule="auto"/>
        <w:ind w:left="5384" w:right="194" w:hanging="10"/>
        <w:jc w:val="left"/>
        <w:rPr>
          <w:rFonts w:ascii="Times New Roman" w:hAnsi="Times New Roman" w:cs="Times New Roman"/>
          <w:sz w:val="22"/>
          <w:szCs w:val="22"/>
        </w:rPr>
      </w:pPr>
      <w:r w:rsidRPr="00BA3C2B">
        <w:rPr>
          <w:rFonts w:ascii="Times New Roman" w:hAnsi="Times New Roman" w:cs="Times New Roman"/>
          <w:sz w:val="22"/>
          <w:szCs w:val="22"/>
        </w:rPr>
        <w:lastRenderedPageBreak/>
        <w:t>Приложение № 4 к Территориальной программе государственных гарантий бесплатного оказания гражданам медицинской помощи</w:t>
      </w:r>
      <w:r w:rsidRPr="00BA3C2B">
        <w:rPr>
          <w:rFonts w:ascii="Times New Roman" w:hAnsi="Times New Roman" w:cs="Times New Roman"/>
          <w:b/>
          <w:sz w:val="22"/>
          <w:szCs w:val="22"/>
        </w:rPr>
        <w:t xml:space="preserve"> </w:t>
      </w:r>
      <w:r w:rsidRPr="00BA3C2B">
        <w:rPr>
          <w:rFonts w:ascii="Times New Roman" w:hAnsi="Times New Roman" w:cs="Times New Roman"/>
          <w:sz w:val="22"/>
          <w:szCs w:val="22"/>
        </w:rPr>
        <w:t xml:space="preserve">в Свердловской области на 2026 год и на плановый период 2027 и 2028 годов </w:t>
      </w:r>
    </w:p>
    <w:p w:rsidR="00BA3C2B" w:rsidRPr="00BA3C2B" w:rsidRDefault="00BA3C2B" w:rsidP="00BA3C2B">
      <w:pPr>
        <w:spacing w:line="259" w:lineRule="auto"/>
        <w:ind w:firstLine="0"/>
        <w:jc w:val="left"/>
        <w:rPr>
          <w:rFonts w:ascii="Times New Roman" w:hAnsi="Times New Roman" w:cs="Times New Roman"/>
          <w:sz w:val="28"/>
          <w:szCs w:val="28"/>
        </w:rPr>
      </w:pPr>
      <w:r w:rsidRPr="00BA3C2B">
        <w:rPr>
          <w:rFonts w:ascii="Times New Roman" w:hAnsi="Times New Roman" w:cs="Times New Roman"/>
          <w:sz w:val="28"/>
          <w:szCs w:val="28"/>
        </w:rPr>
        <w:t xml:space="preserve"> </w:t>
      </w:r>
    </w:p>
    <w:p w:rsidR="00BA3C2B" w:rsidRPr="00BA3C2B" w:rsidRDefault="00BA3C2B" w:rsidP="00BA3C2B">
      <w:pPr>
        <w:spacing w:line="259" w:lineRule="auto"/>
        <w:ind w:firstLine="0"/>
        <w:jc w:val="left"/>
        <w:rPr>
          <w:rFonts w:ascii="Times New Roman" w:hAnsi="Times New Roman" w:cs="Times New Roman"/>
          <w:sz w:val="28"/>
          <w:szCs w:val="28"/>
        </w:rPr>
      </w:pPr>
      <w:r w:rsidRPr="00BA3C2B">
        <w:rPr>
          <w:rFonts w:ascii="Times New Roman" w:hAnsi="Times New Roman" w:cs="Times New Roman"/>
          <w:sz w:val="28"/>
          <w:szCs w:val="28"/>
        </w:rPr>
        <w:t xml:space="preserve"> </w:t>
      </w:r>
    </w:p>
    <w:p w:rsidR="00BA3C2B" w:rsidRPr="00BA3C2B" w:rsidRDefault="00BA3C2B" w:rsidP="00BA3C2B">
      <w:pPr>
        <w:spacing w:after="37" w:line="228" w:lineRule="auto"/>
        <w:ind w:left="52" w:right="49" w:hanging="10"/>
        <w:jc w:val="center"/>
        <w:rPr>
          <w:rFonts w:ascii="Times New Roman" w:hAnsi="Times New Roman" w:cs="Times New Roman"/>
          <w:sz w:val="28"/>
          <w:szCs w:val="28"/>
        </w:rPr>
      </w:pPr>
      <w:r w:rsidRPr="00BA3C2B">
        <w:rPr>
          <w:rFonts w:ascii="Times New Roman" w:hAnsi="Times New Roman" w:cs="Times New Roman"/>
          <w:b/>
          <w:sz w:val="28"/>
          <w:szCs w:val="28"/>
        </w:rPr>
        <w:t xml:space="preserve">ПОРЯДОК И УСЛОВИЯ </w:t>
      </w:r>
    </w:p>
    <w:p w:rsidR="00BA3C2B" w:rsidRPr="00BA3C2B" w:rsidRDefault="00BA3C2B" w:rsidP="00BA3C2B">
      <w:pPr>
        <w:spacing w:after="37" w:line="228" w:lineRule="auto"/>
        <w:ind w:left="52" w:right="49" w:hanging="10"/>
        <w:jc w:val="center"/>
        <w:rPr>
          <w:rFonts w:ascii="Times New Roman" w:hAnsi="Times New Roman" w:cs="Times New Roman"/>
          <w:sz w:val="28"/>
          <w:szCs w:val="28"/>
        </w:rPr>
      </w:pPr>
      <w:r w:rsidRPr="00BA3C2B">
        <w:rPr>
          <w:rFonts w:ascii="Times New Roman" w:hAnsi="Times New Roman" w:cs="Times New Roman"/>
          <w:b/>
          <w:sz w:val="28"/>
          <w:szCs w:val="28"/>
        </w:rPr>
        <w:t xml:space="preserve">оказания бесплатной медицинской помощи при реализации </w:t>
      </w:r>
    </w:p>
    <w:p w:rsidR="00BA3C2B" w:rsidRDefault="00BA3C2B" w:rsidP="00BA3C2B">
      <w:pPr>
        <w:spacing w:after="2" w:line="228" w:lineRule="auto"/>
        <w:ind w:left="483" w:right="343" w:hanging="10"/>
        <w:jc w:val="center"/>
        <w:rPr>
          <w:rFonts w:ascii="Times New Roman" w:hAnsi="Times New Roman" w:cs="Times New Roman"/>
          <w:b/>
          <w:sz w:val="28"/>
          <w:szCs w:val="28"/>
        </w:rPr>
      </w:pPr>
      <w:r w:rsidRPr="00BA3C2B">
        <w:rPr>
          <w:rFonts w:ascii="Times New Roman" w:hAnsi="Times New Roman" w:cs="Times New Roman"/>
          <w:b/>
          <w:sz w:val="28"/>
          <w:szCs w:val="28"/>
        </w:rPr>
        <w:t xml:space="preserve">Территориальной программы государственных гарантий бесплатного оказания гражданам медицинской помощи </w:t>
      </w:r>
    </w:p>
    <w:p w:rsidR="00BA3C2B" w:rsidRPr="00BA3C2B" w:rsidRDefault="00BA3C2B" w:rsidP="00BA3C2B">
      <w:pPr>
        <w:spacing w:after="2" w:line="228" w:lineRule="auto"/>
        <w:ind w:left="483" w:right="343" w:hanging="10"/>
        <w:jc w:val="center"/>
        <w:rPr>
          <w:rFonts w:ascii="Times New Roman" w:hAnsi="Times New Roman" w:cs="Times New Roman"/>
          <w:b/>
          <w:sz w:val="28"/>
          <w:szCs w:val="28"/>
        </w:rPr>
      </w:pPr>
      <w:r w:rsidRPr="00BA3C2B">
        <w:rPr>
          <w:rFonts w:ascii="Times New Roman" w:hAnsi="Times New Roman" w:cs="Times New Roman"/>
          <w:b/>
          <w:sz w:val="28"/>
          <w:szCs w:val="28"/>
        </w:rPr>
        <w:t xml:space="preserve">в Свердловской области  </w:t>
      </w:r>
    </w:p>
    <w:p w:rsidR="00BA3C2B" w:rsidRPr="00BA3C2B" w:rsidRDefault="00BA3C2B" w:rsidP="00BA3C2B">
      <w:pPr>
        <w:spacing w:after="2" w:line="228" w:lineRule="auto"/>
        <w:ind w:left="483" w:right="343" w:hanging="10"/>
        <w:jc w:val="center"/>
        <w:rPr>
          <w:rFonts w:ascii="Times New Roman" w:hAnsi="Times New Roman" w:cs="Times New Roman"/>
          <w:sz w:val="28"/>
          <w:szCs w:val="28"/>
        </w:rPr>
      </w:pPr>
      <w:r w:rsidRPr="00BA3C2B">
        <w:rPr>
          <w:rFonts w:ascii="Times New Roman" w:hAnsi="Times New Roman" w:cs="Times New Roman"/>
          <w:b/>
          <w:sz w:val="28"/>
          <w:szCs w:val="28"/>
        </w:rPr>
        <w:t>на 2026 год и на плановый период 2027 и 2028 годов</w:t>
      </w:r>
      <w:r w:rsidRPr="00BA3C2B">
        <w:rPr>
          <w:rFonts w:ascii="Times New Roman" w:hAnsi="Times New Roman" w:cs="Times New Roman"/>
          <w:sz w:val="28"/>
          <w:szCs w:val="28"/>
        </w:rPr>
        <w:t xml:space="preserve"> </w:t>
      </w:r>
    </w:p>
    <w:p w:rsidR="00BA3C2B" w:rsidRPr="00BA3C2B" w:rsidRDefault="00BA3C2B" w:rsidP="00BA3C2B">
      <w:pPr>
        <w:spacing w:line="259" w:lineRule="auto"/>
        <w:ind w:firstLine="0"/>
        <w:jc w:val="left"/>
        <w:rPr>
          <w:rFonts w:ascii="Times New Roman" w:hAnsi="Times New Roman" w:cs="Times New Roman"/>
          <w:sz w:val="28"/>
          <w:szCs w:val="28"/>
        </w:rPr>
      </w:pPr>
      <w:r w:rsidRPr="00BA3C2B">
        <w:rPr>
          <w:rFonts w:ascii="Times New Roman" w:hAnsi="Times New Roman" w:cs="Times New Roman"/>
          <w:b/>
          <w:sz w:val="28"/>
          <w:szCs w:val="28"/>
        </w:rPr>
        <w:t xml:space="preserve"> </w:t>
      </w:r>
    </w:p>
    <w:p w:rsidR="00BA3C2B" w:rsidRPr="00BA3C2B" w:rsidRDefault="00BA3C2B" w:rsidP="00BA3C2B">
      <w:pPr>
        <w:spacing w:line="259" w:lineRule="auto"/>
        <w:ind w:firstLine="0"/>
        <w:jc w:val="left"/>
        <w:rPr>
          <w:rFonts w:ascii="Times New Roman" w:hAnsi="Times New Roman" w:cs="Times New Roman"/>
          <w:sz w:val="28"/>
          <w:szCs w:val="28"/>
        </w:rPr>
      </w:pPr>
      <w:r w:rsidRPr="00BA3C2B">
        <w:rPr>
          <w:rFonts w:ascii="Times New Roman" w:hAnsi="Times New Roman" w:cs="Times New Roman"/>
          <w:b/>
          <w:sz w:val="28"/>
          <w:szCs w:val="28"/>
        </w:rPr>
        <w:t xml:space="preserve"> </w:t>
      </w:r>
    </w:p>
    <w:p w:rsidR="00BA3C2B" w:rsidRPr="00BA3C2B" w:rsidRDefault="00BA3C2B" w:rsidP="00BA3C2B">
      <w:pPr>
        <w:spacing w:after="37" w:line="228" w:lineRule="auto"/>
        <w:ind w:left="52" w:right="50" w:hanging="10"/>
        <w:jc w:val="center"/>
        <w:rPr>
          <w:rFonts w:ascii="Times New Roman" w:hAnsi="Times New Roman" w:cs="Times New Roman"/>
          <w:sz w:val="28"/>
          <w:szCs w:val="28"/>
        </w:rPr>
      </w:pPr>
      <w:r w:rsidRPr="00BA3C2B">
        <w:rPr>
          <w:rFonts w:ascii="Times New Roman" w:hAnsi="Times New Roman" w:cs="Times New Roman"/>
          <w:b/>
          <w:sz w:val="28"/>
          <w:szCs w:val="28"/>
        </w:rPr>
        <w:t xml:space="preserve">Глава 1. Общие положения </w:t>
      </w:r>
    </w:p>
    <w:p w:rsidR="00BA3C2B" w:rsidRPr="00BA3C2B" w:rsidRDefault="00BA3C2B" w:rsidP="00BA3C2B">
      <w:pPr>
        <w:spacing w:line="259" w:lineRule="auto"/>
        <w:ind w:left="720" w:firstLine="0"/>
        <w:jc w:val="left"/>
        <w:rPr>
          <w:rFonts w:ascii="Times New Roman" w:hAnsi="Times New Roman" w:cs="Times New Roman"/>
          <w:sz w:val="28"/>
          <w:szCs w:val="28"/>
        </w:rPr>
      </w:pPr>
      <w:r w:rsidRPr="00BA3C2B">
        <w:rPr>
          <w:rFonts w:ascii="Times New Roman" w:hAnsi="Times New Roman" w:cs="Times New Roman"/>
          <w:b/>
          <w:sz w:val="28"/>
          <w:szCs w:val="28"/>
        </w:rPr>
        <w:t xml:space="preserve"> </w:t>
      </w:r>
    </w:p>
    <w:p w:rsidR="00BA3C2B" w:rsidRPr="00BA3C2B" w:rsidRDefault="00BA3C2B" w:rsidP="00B47052">
      <w:pPr>
        <w:widowControl/>
        <w:numPr>
          <w:ilvl w:val="0"/>
          <w:numId w:val="1"/>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Настоящие порядок и условия устанавливают правила организации оказания бесплатной медицинской помощи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в Свердловской области на 2026 год и на плановый период 2027 и 2028 годов (далее – Программа). </w:t>
      </w:r>
    </w:p>
    <w:p w:rsidR="00BA3C2B" w:rsidRPr="00BA3C2B" w:rsidRDefault="00BA3C2B" w:rsidP="00B47052">
      <w:pPr>
        <w:widowControl/>
        <w:numPr>
          <w:ilvl w:val="0"/>
          <w:numId w:val="1"/>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Оказание медицинской помощи осуществляется в медицинских организациях при наличии у них лицензии на медицинскую деятельность, предоставленной в порядке, установленном законодательством Российской Федерации. </w:t>
      </w:r>
    </w:p>
    <w:p w:rsidR="00BA3C2B" w:rsidRPr="00BA3C2B" w:rsidRDefault="00BA3C2B" w:rsidP="00B47052">
      <w:pPr>
        <w:widowControl/>
        <w:numPr>
          <w:ilvl w:val="0"/>
          <w:numId w:val="1"/>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Медицинская помощь гражданам может оказываться в следующих условиях: </w:t>
      </w:r>
    </w:p>
    <w:p w:rsidR="00BA3C2B" w:rsidRPr="00BA3C2B" w:rsidRDefault="00BA3C2B" w:rsidP="00B47052">
      <w:pPr>
        <w:widowControl/>
        <w:numPr>
          <w:ilvl w:val="0"/>
          <w:numId w:val="2"/>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p>
    <w:p w:rsidR="00BA3C2B" w:rsidRPr="00BA3C2B" w:rsidRDefault="00BA3C2B" w:rsidP="00B47052">
      <w:pPr>
        <w:widowControl/>
        <w:numPr>
          <w:ilvl w:val="0"/>
          <w:numId w:val="2"/>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амбулаторно (в условиях, не предусматривающих круглосуточного медицинского наблюдения и лечения), в том числе на дому при вызове медицинского работника; </w:t>
      </w:r>
    </w:p>
    <w:p w:rsidR="00BA3C2B" w:rsidRPr="00BA3C2B" w:rsidRDefault="00BA3C2B" w:rsidP="00B47052">
      <w:pPr>
        <w:widowControl/>
        <w:numPr>
          <w:ilvl w:val="0"/>
          <w:numId w:val="2"/>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 </w:t>
      </w:r>
    </w:p>
    <w:p w:rsidR="00BA3C2B" w:rsidRPr="00BA3C2B" w:rsidRDefault="00BA3C2B" w:rsidP="00B47052">
      <w:pPr>
        <w:widowControl/>
        <w:numPr>
          <w:ilvl w:val="0"/>
          <w:numId w:val="2"/>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стационарно (в условиях медицинских организаций или в их соответствующих структурных подразделениях, обеспечивающих круглосуточное медицинское наблюдение и лечение в случаях, требующих применения интенсивных методов диагностики и лечения и (или) изоляции, в том числе по эпидемиологическим показаниям). </w:t>
      </w:r>
    </w:p>
    <w:p w:rsidR="00BA3C2B" w:rsidRPr="00BA3C2B" w:rsidRDefault="00BA3C2B" w:rsidP="00B47052">
      <w:pPr>
        <w:widowControl/>
        <w:numPr>
          <w:ilvl w:val="0"/>
          <w:numId w:val="3"/>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При оказании медицинской помощи необходимо добровольное информированное согласие (отказ) пациента на медицинское вмешательство, которое оформляется в порядке, установленном нормативными правовыми актами Российской Федерации. </w:t>
      </w:r>
    </w:p>
    <w:p w:rsidR="00BA3C2B" w:rsidRPr="00BA3C2B" w:rsidRDefault="00BA3C2B" w:rsidP="00B47052">
      <w:pPr>
        <w:widowControl/>
        <w:numPr>
          <w:ilvl w:val="0"/>
          <w:numId w:val="3"/>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Медицинские организации, участвующие в реализации Программы, размещают информацию о гарантиях оказания гражданам бесплатной медицинской помощи в общедоступном месте и на официальном сайте медицинской организации в информационно-телекоммуникационной сети «Интернет» в соответствии с </w:t>
      </w:r>
      <w:r w:rsidRPr="00BA3C2B">
        <w:rPr>
          <w:rFonts w:ascii="Times New Roman" w:hAnsi="Times New Roman" w:cs="Times New Roman"/>
          <w:sz w:val="28"/>
          <w:szCs w:val="28"/>
        </w:rPr>
        <w:lastRenderedPageBreak/>
        <w:t xml:space="preserve">Федеральным законом от 29 ноября 2010 года № 326-ФЗ «Об обязательном медицинском страховании в Российской Федерации». </w:t>
      </w:r>
    </w:p>
    <w:p w:rsidR="00BA3C2B" w:rsidRPr="00BA3C2B" w:rsidRDefault="00BA3C2B" w:rsidP="00B47052">
      <w:pPr>
        <w:widowControl/>
        <w:numPr>
          <w:ilvl w:val="0"/>
          <w:numId w:val="3"/>
        </w:numPr>
        <w:autoSpaceDE/>
        <w:autoSpaceDN/>
        <w:adjustRightInd/>
        <w:spacing w:after="5" w:line="225" w:lineRule="auto"/>
        <w:ind w:right="48" w:firstLine="698"/>
        <w:rPr>
          <w:rFonts w:ascii="Times New Roman" w:hAnsi="Times New Roman" w:cs="Times New Roman"/>
          <w:sz w:val="28"/>
          <w:szCs w:val="28"/>
        </w:rPr>
      </w:pPr>
      <w:r w:rsidRPr="00BA3C2B">
        <w:rPr>
          <w:rFonts w:ascii="Times New Roman" w:hAnsi="Times New Roman" w:cs="Times New Roman"/>
          <w:sz w:val="28"/>
          <w:szCs w:val="28"/>
        </w:rPr>
        <w:t xml:space="preserve">Медицинские организации, участвующие в реализации Программы, Министерство здравоохранения Свердловской области (далее – Минздрав Свердловской области) и Территориальный фонд обязательного медицинского страхования Свердловской области (далее – ТФОМС) рассматривают обращения граждан по вопросам оказания бесплатной медицинской помощи в порядке, установленном Федеральным законом от 2 мая 2006 года № 59-ФЗ «О порядке рассмотрения обращений граждан Российской Федерации». </w:t>
      </w:r>
    </w:p>
    <w:p w:rsidR="008C7C4D" w:rsidRPr="008C7C4D" w:rsidRDefault="00BA3C2B" w:rsidP="008C7C4D">
      <w:pPr>
        <w:spacing w:line="259" w:lineRule="auto"/>
        <w:ind w:firstLine="0"/>
        <w:jc w:val="left"/>
        <w:rPr>
          <w:rFonts w:ascii="Times New Roman" w:hAnsi="Times New Roman" w:cs="Times New Roman"/>
          <w:sz w:val="28"/>
          <w:szCs w:val="28"/>
        </w:rPr>
        <w:sectPr w:rsidR="008C7C4D" w:rsidRPr="008C7C4D" w:rsidSect="009B5DCF">
          <w:pgSz w:w="11906" w:h="16838"/>
          <w:pgMar w:top="567" w:right="567" w:bottom="567" w:left="1134" w:header="709" w:footer="709" w:gutter="0"/>
          <w:cols w:space="708"/>
          <w:docGrid w:linePitch="360"/>
        </w:sectPr>
      </w:pPr>
      <w:r w:rsidRPr="00BA3C2B">
        <w:rPr>
          <w:rFonts w:ascii="Times New Roman" w:hAnsi="Times New Roman" w:cs="Times New Roman"/>
          <w:sz w:val="28"/>
          <w:szCs w:val="28"/>
        </w:rPr>
        <w:t xml:space="preserve"> </w:t>
      </w:r>
    </w:p>
    <w:p w:rsidR="00BA3C2B" w:rsidRPr="008C7C4D" w:rsidRDefault="008C7C4D" w:rsidP="00BA3C2B">
      <w:pPr>
        <w:tabs>
          <w:tab w:val="center" w:pos="4945"/>
          <w:tab w:val="center" w:pos="10923"/>
        </w:tabs>
        <w:spacing w:after="40"/>
        <w:ind w:firstLine="0"/>
        <w:jc w:val="left"/>
        <w:rPr>
          <w:rFonts w:ascii="Times New Roman" w:hAnsi="Times New Roman" w:cs="Times New Roman"/>
          <w:sz w:val="28"/>
          <w:szCs w:val="28"/>
        </w:rPr>
      </w:pPr>
      <w:r>
        <w:lastRenderedPageBreak/>
        <w:tab/>
      </w:r>
      <w:r>
        <w:tab/>
      </w:r>
      <w:r w:rsidR="00BA3C2B" w:rsidRPr="008C7C4D">
        <w:rPr>
          <w:rFonts w:ascii="Times New Roman" w:hAnsi="Times New Roman" w:cs="Times New Roman"/>
          <w:sz w:val="28"/>
          <w:szCs w:val="28"/>
        </w:rPr>
        <w:t xml:space="preserve">Приложение № 5 </w:t>
      </w:r>
    </w:p>
    <w:p w:rsidR="00BA3C2B" w:rsidRPr="008C7C4D" w:rsidRDefault="00BA3C2B" w:rsidP="00BA3C2B">
      <w:pPr>
        <w:spacing w:after="3" w:line="226" w:lineRule="auto"/>
        <w:ind w:left="9902" w:right="321" w:hanging="10"/>
        <w:jc w:val="left"/>
        <w:rPr>
          <w:rFonts w:ascii="Times New Roman" w:hAnsi="Times New Roman" w:cs="Times New Roman"/>
          <w:sz w:val="28"/>
          <w:szCs w:val="28"/>
        </w:rPr>
      </w:pPr>
      <w:r w:rsidRPr="008C7C4D">
        <w:rPr>
          <w:rFonts w:ascii="Times New Roman" w:hAnsi="Times New Roman" w:cs="Times New Roman"/>
          <w:sz w:val="28"/>
          <w:szCs w:val="28"/>
        </w:rPr>
        <w:t xml:space="preserve">к Территориальной программе государственных гарантий бесплатного оказания гражданам медицинской помощи в Свердловской области на 2026 год и на плановый период 2027 и 2028 годов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b/>
          <w:sz w:val="28"/>
          <w:szCs w:val="28"/>
        </w:rPr>
        <w:t xml:space="preserve">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b/>
          <w:sz w:val="28"/>
          <w:szCs w:val="28"/>
        </w:rPr>
        <w:t xml:space="preserve"> </w:t>
      </w:r>
    </w:p>
    <w:p w:rsidR="00BA3C2B" w:rsidRPr="008C7C4D" w:rsidRDefault="00BA3C2B" w:rsidP="00BA3C2B">
      <w:pPr>
        <w:spacing w:after="37" w:line="228" w:lineRule="auto"/>
        <w:ind w:left="52" w:right="42" w:hanging="10"/>
        <w:jc w:val="center"/>
        <w:rPr>
          <w:rFonts w:ascii="Times New Roman" w:hAnsi="Times New Roman" w:cs="Times New Roman"/>
          <w:sz w:val="28"/>
          <w:szCs w:val="28"/>
        </w:rPr>
      </w:pPr>
      <w:r w:rsidRPr="008C7C4D">
        <w:rPr>
          <w:rFonts w:ascii="Times New Roman" w:hAnsi="Times New Roman" w:cs="Times New Roman"/>
          <w:b/>
          <w:sz w:val="28"/>
          <w:szCs w:val="28"/>
        </w:rPr>
        <w:t xml:space="preserve">ПЕРЕЧЕНЬ </w:t>
      </w:r>
    </w:p>
    <w:p w:rsidR="00BA3C2B" w:rsidRPr="008C7C4D" w:rsidRDefault="00BA3C2B" w:rsidP="00BA3C2B">
      <w:pPr>
        <w:spacing w:after="2" w:line="228" w:lineRule="auto"/>
        <w:ind w:left="52" w:right="35" w:hanging="10"/>
        <w:jc w:val="center"/>
        <w:rPr>
          <w:rFonts w:ascii="Times New Roman" w:hAnsi="Times New Roman" w:cs="Times New Roman"/>
          <w:sz w:val="28"/>
          <w:szCs w:val="28"/>
        </w:rPr>
      </w:pPr>
      <w:r w:rsidRPr="008C7C4D">
        <w:rPr>
          <w:rFonts w:ascii="Times New Roman" w:hAnsi="Times New Roman" w:cs="Times New Roman"/>
          <w:b/>
          <w:sz w:val="28"/>
          <w:szCs w:val="28"/>
        </w:rPr>
        <w:t>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w:t>
      </w:r>
      <w:r w:rsidRPr="008C7C4D">
        <w:rPr>
          <w:rFonts w:ascii="Times New Roman" w:hAnsi="Times New Roman" w:cs="Times New Roman"/>
          <w:sz w:val="28"/>
          <w:szCs w:val="28"/>
        </w:rPr>
        <w:t xml:space="preserve"> </w:t>
      </w:r>
    </w:p>
    <w:p w:rsidR="00BA3C2B" w:rsidRPr="008C7C4D" w:rsidRDefault="00BA3C2B" w:rsidP="00BA3C2B">
      <w:pPr>
        <w:spacing w:after="2" w:line="228" w:lineRule="auto"/>
        <w:ind w:left="42" w:right="53" w:firstLine="90"/>
        <w:jc w:val="center"/>
        <w:rPr>
          <w:rFonts w:ascii="Times New Roman" w:hAnsi="Times New Roman" w:cs="Times New Roman"/>
          <w:sz w:val="28"/>
          <w:szCs w:val="28"/>
        </w:rPr>
      </w:pPr>
      <w:r w:rsidRPr="008C7C4D">
        <w:rPr>
          <w:rFonts w:ascii="Times New Roman" w:hAnsi="Times New Roman" w:cs="Times New Roman"/>
          <w:b/>
          <w:sz w:val="28"/>
          <w:szCs w:val="28"/>
        </w:rPr>
        <w:t xml:space="preserve">при амбулаторном лечении которых лекарственные препараты отпускаются по рецептам врачей с 50-процентной скидкой со свободных цен, сформированный в объеме не менее объема установленного перечнем жизненно необходимых и важнейших лекарственных препаратов для медицинского применения, утверждаемым </w:t>
      </w:r>
    </w:p>
    <w:p w:rsidR="00BA3C2B" w:rsidRPr="008C7C4D" w:rsidRDefault="00BA3C2B" w:rsidP="00BA3C2B">
      <w:pPr>
        <w:spacing w:after="2" w:line="228" w:lineRule="auto"/>
        <w:ind w:left="52" w:right="50" w:hanging="10"/>
        <w:jc w:val="center"/>
        <w:rPr>
          <w:rFonts w:ascii="Times New Roman" w:hAnsi="Times New Roman" w:cs="Times New Roman"/>
          <w:sz w:val="28"/>
          <w:szCs w:val="28"/>
        </w:rPr>
      </w:pPr>
      <w:r w:rsidRPr="008C7C4D">
        <w:rPr>
          <w:rFonts w:ascii="Times New Roman" w:hAnsi="Times New Roman" w:cs="Times New Roman"/>
          <w:b/>
          <w:sz w:val="28"/>
          <w:szCs w:val="28"/>
        </w:rPr>
        <w:t>распоряжением Правительства Российской Федерации на соответствующий год, за исключением лекарственных препаратов, которые в соответствии с инструкциями по их медицинскому применению предназначены для применения только в медицинских организациях в стационарных условиях и (или) в условиях дневного стационара</w:t>
      </w:r>
      <w:r w:rsidRPr="008C7C4D">
        <w:rPr>
          <w:rFonts w:ascii="Times New Roman" w:hAnsi="Times New Roman" w:cs="Times New Roman"/>
          <w:sz w:val="28"/>
          <w:szCs w:val="28"/>
        </w:rPr>
        <w:t xml:space="preserve"> </w:t>
      </w:r>
    </w:p>
    <w:p w:rsidR="00BA3C2B" w:rsidRPr="008C7C4D" w:rsidRDefault="00BA3C2B" w:rsidP="00BA3C2B">
      <w:pPr>
        <w:spacing w:line="259" w:lineRule="auto"/>
        <w:ind w:left="66" w:firstLine="0"/>
        <w:jc w:val="center"/>
        <w:rPr>
          <w:rFonts w:ascii="Times New Roman" w:hAnsi="Times New Roman" w:cs="Times New Roman"/>
          <w:sz w:val="28"/>
          <w:szCs w:val="28"/>
        </w:rPr>
      </w:pPr>
      <w:r w:rsidRPr="008C7C4D">
        <w:rPr>
          <w:rFonts w:ascii="Times New Roman" w:hAnsi="Times New Roman" w:cs="Times New Roman"/>
          <w:b/>
          <w:sz w:val="28"/>
          <w:szCs w:val="28"/>
        </w:rPr>
        <w:t xml:space="preserve"> </w:t>
      </w:r>
    </w:p>
    <w:p w:rsidR="00BA3C2B" w:rsidRPr="008C7C4D" w:rsidRDefault="00BA3C2B" w:rsidP="00BA3C2B">
      <w:pPr>
        <w:spacing w:line="259" w:lineRule="auto"/>
        <w:ind w:left="66" w:firstLine="0"/>
        <w:jc w:val="center"/>
        <w:rPr>
          <w:rFonts w:ascii="Times New Roman" w:hAnsi="Times New Roman" w:cs="Times New Roman"/>
          <w:sz w:val="28"/>
          <w:szCs w:val="28"/>
        </w:rPr>
      </w:pPr>
      <w:r w:rsidRPr="008C7C4D">
        <w:rPr>
          <w:rFonts w:ascii="Times New Roman" w:hAnsi="Times New Roman" w:cs="Times New Roman"/>
          <w:b/>
          <w:sz w:val="28"/>
          <w:szCs w:val="28"/>
        </w:rPr>
        <w:t xml:space="preserve"> </w:t>
      </w:r>
    </w:p>
    <w:tbl>
      <w:tblPr>
        <w:tblStyle w:val="TableGrid"/>
        <w:tblW w:w="14591" w:type="dxa"/>
        <w:tblInd w:w="5" w:type="dxa"/>
        <w:tblCellMar>
          <w:top w:w="74" w:type="dxa"/>
          <w:left w:w="82" w:type="dxa"/>
          <w:right w:w="9" w:type="dxa"/>
        </w:tblCellMar>
        <w:tblLook w:val="04A0" w:firstRow="1" w:lastRow="0" w:firstColumn="1" w:lastColumn="0" w:noHBand="0" w:noVBand="1"/>
      </w:tblPr>
      <w:tblGrid>
        <w:gridCol w:w="1899"/>
        <w:gridCol w:w="6"/>
        <w:gridCol w:w="1103"/>
        <w:gridCol w:w="656"/>
        <w:gridCol w:w="3495"/>
        <w:gridCol w:w="116"/>
        <w:gridCol w:w="3040"/>
        <w:gridCol w:w="234"/>
        <w:gridCol w:w="4014"/>
        <w:gridCol w:w="28"/>
      </w:tblGrid>
      <w:tr w:rsidR="00BA3C2B" w:rsidRPr="008C7C4D" w:rsidTr="00ED2E4B">
        <w:trPr>
          <w:gridAfter w:val="1"/>
          <w:wAfter w:w="28" w:type="dxa"/>
          <w:trHeight w:val="662"/>
        </w:trPr>
        <w:tc>
          <w:tcPr>
            <w:tcW w:w="147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Номер строки </w:t>
            </w:r>
          </w:p>
        </w:tc>
        <w:tc>
          <w:tcPr>
            <w:tcW w:w="1184"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Код АТХ </w:t>
            </w:r>
          </w:p>
        </w:tc>
        <w:tc>
          <w:tcPr>
            <w:tcW w:w="426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6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АТХ </w:t>
            </w:r>
          </w:p>
        </w:tc>
        <w:tc>
          <w:tcPr>
            <w:tcW w:w="35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8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Лекарственные препараты </w:t>
            </w:r>
          </w:p>
        </w:tc>
        <w:tc>
          <w:tcPr>
            <w:tcW w:w="4105"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Лекарственные формы </w:t>
            </w:r>
          </w:p>
        </w:tc>
      </w:tr>
      <w:tr w:rsidR="00BA3C2B" w:rsidRPr="008C7C4D" w:rsidTr="00ED2E4B">
        <w:tblPrEx>
          <w:tblCellMar>
            <w:top w:w="51" w:type="dxa"/>
            <w:left w:w="108" w:type="dxa"/>
            <w:right w:w="7" w:type="dxa"/>
          </w:tblCellMar>
        </w:tblPrEx>
        <w:trPr>
          <w:gridAfter w:val="1"/>
          <w:wAfter w:w="28" w:type="dxa"/>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9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 1 </w:t>
            </w:r>
          </w:p>
        </w:tc>
        <w:tc>
          <w:tcPr>
            <w:tcW w:w="11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2 </w:t>
            </w:r>
          </w:p>
        </w:tc>
        <w:tc>
          <w:tcPr>
            <w:tcW w:w="426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9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3 </w:t>
            </w:r>
          </w:p>
        </w:tc>
        <w:tc>
          <w:tcPr>
            <w:tcW w:w="35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4 </w:t>
            </w:r>
          </w:p>
        </w:tc>
        <w:tc>
          <w:tcPr>
            <w:tcW w:w="4105"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5 </w:t>
            </w:r>
          </w:p>
        </w:tc>
      </w:tr>
      <w:tr w:rsidR="00BA3C2B" w:rsidRPr="008C7C4D" w:rsidTr="00ED2E4B">
        <w:tblPrEx>
          <w:tblCellMar>
            <w:top w:w="51" w:type="dxa"/>
            <w:left w:w="108" w:type="dxa"/>
            <w:right w:w="7" w:type="dxa"/>
          </w:tblCellMar>
        </w:tblPrEx>
        <w:trPr>
          <w:gridAfter w:val="1"/>
          <w:wAfter w:w="28" w:type="dxa"/>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1.</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00"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 </w:t>
            </w:r>
          </w:p>
        </w:tc>
        <w:tc>
          <w:tcPr>
            <w:tcW w:w="426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1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пищеварительный тракт и обмен веществ </w:t>
            </w:r>
          </w:p>
        </w:tc>
        <w:tc>
          <w:tcPr>
            <w:tcW w:w="35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05"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blPrEx>
          <w:tblCellMar>
            <w:top w:w="51" w:type="dxa"/>
            <w:left w:w="108" w:type="dxa"/>
            <w:right w:w="7" w:type="dxa"/>
          </w:tblCellMar>
        </w:tblPrEx>
        <w:trPr>
          <w:gridAfter w:val="1"/>
          <w:wAfter w:w="28" w:type="dxa"/>
          <w:trHeight w:val="56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31"/>
                <w:tab w:val="center" w:pos="816"/>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2.</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00"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A02 </w:t>
            </w:r>
          </w:p>
        </w:tc>
        <w:tc>
          <w:tcPr>
            <w:tcW w:w="426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связанных с нарушением кислотности </w:t>
            </w:r>
          </w:p>
        </w:tc>
        <w:tc>
          <w:tcPr>
            <w:tcW w:w="35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05"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ab/>
              <w:t>3.</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A02B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язвенной болезни желудка и двенадцатиперстной кишки и гастроэзофагеальной рефлюксной болезни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4.</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A02BA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2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блокаторы H2-гистаминовых рецепторов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ранитидин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A3C2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5.</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фамотидин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ED2E4B" w:rsidRPr="008C7C4D" w:rsidTr="00ED2E4B">
        <w:tblPrEx>
          <w:tblCellMar>
            <w:top w:w="51" w:type="dxa"/>
            <w:left w:w="108" w:type="dxa"/>
            <w:right w:w="34" w:type="dxa"/>
          </w:tblCellMar>
        </w:tblPrEx>
        <w:trPr>
          <w:trHeight w:val="111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6.</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A02BC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протонного насоса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омепразол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4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капсулы кишечнорастворимые; таблетки, покрытые пленочной оболочкой </w:t>
            </w:r>
          </w:p>
        </w:tc>
      </w:tr>
      <w:tr w:rsidR="00BA3C2B" w:rsidRPr="008C7C4D" w:rsidTr="00ED2E4B">
        <w:tblPrEx>
          <w:tblCellMar>
            <w:top w:w="51" w:type="dxa"/>
            <w:left w:w="108" w:type="dxa"/>
            <w:right w:w="34" w:type="dxa"/>
          </w:tblCellMar>
        </w:tblPrEx>
        <w:trPr>
          <w:trHeight w:val="1390"/>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7.</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эзомепразол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кишечнорастворимые; таблетки, покрытые кишечнорастворимой пленочной оболочкой; </w:t>
            </w:r>
          </w:p>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8.</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A02BX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язвенной болезни желудка и двенадцатиперстной кишки и гастроэзофагеальной рефлюксной болезни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висмута трикалия дицитрат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center" w:pos="429"/>
                <w:tab w:val="center" w:pos="790"/>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ab/>
              <w:t>9.</w:t>
            </w:r>
            <w:r w:rsidRPr="008C7C4D">
              <w:rPr>
                <w:rFonts w:ascii="Times New Roman" w:eastAsia="Arial" w:hAnsi="Times New Roman" w:cs="Times New Roman"/>
                <w:sz w:val="28"/>
                <w:szCs w:val="28"/>
              </w:rPr>
              <w:t xml:space="preserve"> </w:t>
            </w:r>
            <w:r w:rsidRPr="008C7C4D">
              <w:rPr>
                <w:rFonts w:ascii="Times New Roman" w:eastAsia="Arial" w:hAnsi="Times New Roman" w:cs="Times New Roman"/>
                <w:sz w:val="28"/>
                <w:szCs w:val="28"/>
              </w:rPr>
              <w:tab/>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A03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40" w:firstLine="0"/>
              <w:jc w:val="left"/>
              <w:rPr>
                <w:rFonts w:ascii="Times New Roman" w:hAnsi="Times New Roman" w:cs="Times New Roman"/>
                <w:sz w:val="28"/>
                <w:szCs w:val="28"/>
              </w:rPr>
            </w:pPr>
            <w:r w:rsidRPr="008C7C4D">
              <w:rPr>
                <w:rFonts w:ascii="Times New Roman" w:hAnsi="Times New Roman" w:cs="Times New Roman"/>
                <w:sz w:val="28"/>
                <w:szCs w:val="28"/>
              </w:rPr>
              <w:t>препараты для лечения функциональных нарушений желудочно-</w:t>
            </w:r>
            <w:r w:rsidRPr="008C7C4D">
              <w:rPr>
                <w:rFonts w:ascii="Times New Roman" w:hAnsi="Times New Roman" w:cs="Times New Roman"/>
                <w:sz w:val="28"/>
                <w:szCs w:val="28"/>
              </w:rPr>
              <w:lastRenderedPageBreak/>
              <w:t xml:space="preserve">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A03A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4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функциональных нарушений желудочно-кишечного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A03AA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синтетические антихолинергические средства, эфиры с третичной аминогруппой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мебеверин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пролонгированного действия; капсулы с пролонгированным высвобождением; </w:t>
            </w:r>
          </w:p>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платифиллин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таблетки </w:t>
            </w:r>
          </w:p>
        </w:tc>
      </w:tr>
      <w:tr w:rsidR="00ED2E4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8C7C4D"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Pr>
                <w:rFonts w:ascii="Times New Roman" w:hAnsi="Times New Roman" w:cs="Times New Roman"/>
                <w:sz w:val="28"/>
                <w:szCs w:val="28"/>
              </w:rPr>
              <w:tab/>
            </w:r>
            <w:r w:rsidR="00BA3C2B" w:rsidRPr="008C7C4D">
              <w:rPr>
                <w:rFonts w:ascii="Times New Roman" w:hAnsi="Times New Roman" w:cs="Times New Roman"/>
                <w:sz w:val="28"/>
                <w:szCs w:val="28"/>
              </w:rPr>
              <w:t>13.</w:t>
            </w:r>
            <w:r w:rsidR="00BA3C2B" w:rsidRPr="008C7C4D">
              <w:rPr>
                <w:rFonts w:ascii="Times New Roman" w:eastAsia="Arial" w:hAnsi="Times New Roman" w:cs="Times New Roman"/>
                <w:sz w:val="28"/>
                <w:szCs w:val="28"/>
              </w:rPr>
              <w:t xml:space="preserve"> </w:t>
            </w:r>
            <w:r w:rsidR="00BA3C2B"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A03AD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папаверин и его производные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дротаверин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blPrEx>
          <w:tblCellMar>
            <w:top w:w="51" w:type="dxa"/>
            <w:left w:w="108" w:type="dxa"/>
            <w:right w:w="34" w:type="dxa"/>
          </w:tblCellMar>
        </w:tblPrEx>
        <w:trPr>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A03B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белладонны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A03BA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алкалоиды белладонны, третичные амины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атропин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ED2E4B" w:rsidRPr="008C7C4D" w:rsidTr="00ED2E4B">
        <w:tblPrEx>
          <w:tblCellMar>
            <w:top w:w="51" w:type="dxa"/>
            <w:left w:w="108" w:type="dxa"/>
            <w:right w:w="34" w:type="dxa"/>
          </w:tblCellMar>
        </w:tblPrEx>
        <w:trPr>
          <w:trHeight w:val="565"/>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A03F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стимуляторы моторики желудочнокишечного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A03FA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стимуляторы моторики желудочнокишечного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метоклопрамид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blPrEx>
          <w:tblCellMar>
            <w:top w:w="51" w:type="dxa"/>
            <w:left w:w="108" w:type="dxa"/>
            <w:right w:w="34" w:type="dxa"/>
          </w:tblCellMar>
        </w:tblPrEx>
        <w:trPr>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A04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противорвотные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A04A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противорвотные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A04AA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блокаторы серотониновых 5HT3рецепторов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ондансетрон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A05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печени и желчевыводящих путей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A05A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желчевыводящих путей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A05AA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желчных кислот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урсодезоксихолевая кислота</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суспензия для приема внутрь; таблетки, покрытые пленочной оболочкой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A05B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печени, липотропные средства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A05BA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печени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left"/>
              <w:rPr>
                <w:rFonts w:ascii="Times New Roman" w:hAnsi="Times New Roman" w:cs="Times New Roman"/>
                <w:sz w:val="28"/>
                <w:szCs w:val="28"/>
              </w:rPr>
            </w:pPr>
            <w:r w:rsidRPr="008C7C4D">
              <w:rPr>
                <w:rFonts w:ascii="Times New Roman" w:hAnsi="Times New Roman" w:cs="Times New Roman"/>
                <w:sz w:val="28"/>
                <w:szCs w:val="28"/>
              </w:rPr>
              <w:t>фосфолипиды + глицирризиновая кислота</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янтарная кислота + меглумин + инозин + метионин + никотинамид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ED2E4B" w:rsidRPr="008C7C4D" w:rsidTr="00ED2E4B">
        <w:tblPrEx>
          <w:tblCellMar>
            <w:top w:w="51" w:type="dxa"/>
            <w:left w:w="108" w:type="dxa"/>
            <w:right w:w="34" w:type="dxa"/>
          </w:tblCellMar>
        </w:tblPrEx>
        <w:trPr>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A06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слабительные средства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28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A06A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слабительные средства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390"/>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A06AB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контактные слабительные средства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бисакодил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оболочкой; таблетки, покрытые кишечнорастворимой сахарной оболочкой </w:t>
            </w:r>
          </w:p>
        </w:tc>
      </w:tr>
      <w:tr w:rsidR="00ED2E4B" w:rsidRPr="008C7C4D" w:rsidTr="00ED2E4B">
        <w:tblPrEx>
          <w:tblCellMar>
            <w:top w:w="51" w:type="dxa"/>
            <w:left w:w="108" w:type="dxa"/>
            <w:right w:w="34" w:type="dxa"/>
          </w:tblCellMar>
        </w:tblPrEx>
        <w:trPr>
          <w:trHeight w:val="838"/>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сеннозиды A и B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blPrEx>
          <w:tblCellMar>
            <w:top w:w="51" w:type="dxa"/>
            <w:left w:w="108" w:type="dxa"/>
            <w:right w:w="34" w:type="dxa"/>
          </w:tblCellMar>
        </w:tblPrEx>
        <w:trPr>
          <w:trHeight w:val="305"/>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A06AD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осмотические слабительные средства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лактулоза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сироп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макрогол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приема внутрь (для детей) </w:t>
            </w:r>
          </w:p>
        </w:tc>
      </w:tr>
      <w:tr w:rsidR="00ED2E4B" w:rsidRPr="008C7C4D" w:rsidTr="00ED2E4B">
        <w:tblPrEx>
          <w:tblCellMar>
            <w:top w:w="51" w:type="dxa"/>
            <w:left w:w="108" w:type="dxa"/>
            <w:right w:w="34" w:type="dxa"/>
          </w:tblCellMar>
        </w:tblPrEx>
        <w:trPr>
          <w:trHeight w:val="840"/>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противодиарейные, кишечные противовоспалительные и противомикробные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28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A07B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адсорбирующие кишечные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A07BC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адсорбирующие кишечные препараты другие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смектит диоктаэдрический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5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приема внутрь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A07D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снижающие моторику желудочно-кишечного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A07DA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снижающие моторику желудочно-кишечного тракта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лоперамид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122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таблетки для рассасывания; таблетки </w:t>
            </w:r>
            <w:r w:rsidRPr="008C7C4D">
              <w:rPr>
                <w:rFonts w:ascii="Times New Roman" w:hAnsi="Times New Roman" w:cs="Times New Roman"/>
                <w:sz w:val="28"/>
                <w:szCs w:val="28"/>
              </w:rPr>
              <w:lastRenderedPageBreak/>
              <w:t xml:space="preserve">жевательные </w:t>
            </w:r>
          </w:p>
        </w:tc>
      </w:tr>
      <w:tr w:rsidR="00ED2E4B" w:rsidRPr="008C7C4D" w:rsidTr="00ED2E4B">
        <w:tblPrEx>
          <w:tblCellMar>
            <w:top w:w="51" w:type="dxa"/>
            <w:left w:w="108" w:type="dxa"/>
            <w:right w:w="34" w:type="dxa"/>
          </w:tblCellMar>
        </w:tblPrEx>
        <w:trPr>
          <w:trHeight w:val="562"/>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A07E </w:t>
            </w:r>
          </w:p>
        </w:tc>
        <w:tc>
          <w:tcPr>
            <w:tcW w:w="372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кишечные противовоспалительные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top w:w="51" w:type="dxa"/>
            <w:left w:w="108" w:type="dxa"/>
            <w:right w:w="34" w:type="dxa"/>
          </w:tblCellMar>
        </w:tblPrEx>
        <w:trPr>
          <w:trHeight w:val="1114"/>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A07EC </w:t>
            </w:r>
          </w:p>
        </w:tc>
        <w:tc>
          <w:tcPr>
            <w:tcW w:w="372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аминосалициловая кислота и аналогичные препараты </w:t>
            </w: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сульфасалазин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оболочкой; таблетки, покрытые пленочной оболочкой </w:t>
            </w:r>
          </w:p>
        </w:tc>
      </w:tr>
      <w:tr w:rsidR="00ED2E4B" w:rsidRPr="008C7C4D" w:rsidTr="00ED2E4B">
        <w:tblPrEx>
          <w:tblCellMar>
            <w:top w:w="51" w:type="dxa"/>
            <w:left w:w="108" w:type="dxa"/>
            <w:right w:w="34" w:type="dxa"/>
          </w:tblCellMar>
        </w:tblPrEx>
        <w:trPr>
          <w:trHeight w:val="1116"/>
        </w:trPr>
        <w:tc>
          <w:tcPr>
            <w:tcW w:w="1472"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68" w:type="dxa"/>
            <w:gridSpan w:val="3"/>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720" w:type="dxa"/>
            <w:gridSpan w:val="2"/>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13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месалазин </w:t>
            </w:r>
          </w:p>
        </w:tc>
        <w:tc>
          <w:tcPr>
            <w:tcW w:w="4393"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26" w:lineRule="auto"/>
              <w:ind w:right="75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суппозитории ректальные; суспензия ректальная; таблетки, покрытые </w:t>
            </w:r>
          </w:p>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bl>
    <w:p w:rsidR="00BA3C2B" w:rsidRPr="008C7C4D" w:rsidRDefault="00BA3C2B" w:rsidP="00ED2E4B">
      <w:pPr>
        <w:tabs>
          <w:tab w:val="left" w:pos="1134"/>
          <w:tab w:val="left" w:pos="2552"/>
          <w:tab w:val="left" w:pos="6096"/>
          <w:tab w:val="left" w:pos="10632"/>
        </w:tabs>
        <w:spacing w:line="259" w:lineRule="auto"/>
        <w:ind w:left="-1133" w:right="7" w:firstLine="0"/>
        <w:jc w:val="left"/>
        <w:rPr>
          <w:rFonts w:ascii="Times New Roman" w:hAnsi="Times New Roman" w:cs="Times New Roman"/>
          <w:sz w:val="28"/>
          <w:szCs w:val="28"/>
        </w:rPr>
      </w:pPr>
    </w:p>
    <w:tbl>
      <w:tblPr>
        <w:tblStyle w:val="TableGrid"/>
        <w:tblW w:w="15689" w:type="dxa"/>
        <w:tblInd w:w="5" w:type="dxa"/>
        <w:tblCellMar>
          <w:top w:w="51" w:type="dxa"/>
          <w:left w:w="108" w:type="dxa"/>
          <w:right w:w="34" w:type="dxa"/>
        </w:tblCellMar>
        <w:tblLook w:val="04A0" w:firstRow="1" w:lastRow="0" w:firstColumn="1" w:lastColumn="0" w:noHBand="0" w:noVBand="1"/>
      </w:tblPr>
      <w:tblGrid>
        <w:gridCol w:w="984"/>
        <w:gridCol w:w="1246"/>
        <w:gridCol w:w="1274"/>
        <w:gridCol w:w="4333"/>
        <w:gridCol w:w="3659"/>
        <w:gridCol w:w="4193"/>
      </w:tblGrid>
      <w:tr w:rsidR="002D4DFF" w:rsidRPr="008C7C4D" w:rsidTr="002D4DFF">
        <w:trPr>
          <w:trHeight w:val="2218"/>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 w:line="226" w:lineRule="auto"/>
              <w:ind w:right="68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пленочной оболочкой; таблетки пролонгированного действия; таблетки пролонгированного действия, покрытые </w:t>
            </w:r>
          </w:p>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r w:rsidR="002D4DFF" w:rsidRPr="008C7C4D" w:rsidTr="002D4DFF">
        <w:trPr>
          <w:trHeight w:val="286"/>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A07F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противодиарейные микроорганизмы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2D4DFF">
        <w:trPr>
          <w:trHeight w:val="1114"/>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6" w:firstLine="0"/>
              <w:jc w:val="center"/>
              <w:rPr>
                <w:rFonts w:ascii="Times New Roman" w:hAnsi="Times New Roman" w:cs="Times New Roman"/>
                <w:sz w:val="28"/>
                <w:szCs w:val="28"/>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A07FA </w:t>
            </w:r>
          </w:p>
        </w:tc>
        <w:tc>
          <w:tcPr>
            <w:tcW w:w="4333" w:type="dxa"/>
            <w:vMerge w:val="restart"/>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противодиарейные микроорганизмы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бифидобактерии бифидум</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100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порошок для приема внутрь; порошок для приема внутрь и </w:t>
            </w:r>
            <w:r w:rsidRPr="008C7C4D">
              <w:rPr>
                <w:rFonts w:ascii="Times New Roman" w:hAnsi="Times New Roman" w:cs="Times New Roman"/>
                <w:sz w:val="28"/>
                <w:szCs w:val="28"/>
              </w:rPr>
              <w:lastRenderedPageBreak/>
              <w:t xml:space="preserve">местного применения </w:t>
            </w:r>
          </w:p>
        </w:tc>
      </w:tr>
      <w:tr w:rsidR="002D4DFF" w:rsidRPr="008C7C4D" w:rsidTr="002D4DFF">
        <w:trPr>
          <w:trHeight w:val="838"/>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0" w:type="auto"/>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пробиотик из бифидобактерий бифидум однокомпонентный сорбированный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приема внутрь </w:t>
            </w:r>
          </w:p>
        </w:tc>
      </w:tr>
      <w:tr w:rsidR="002D4DFF" w:rsidRPr="008C7C4D" w:rsidTr="002D4DFF">
        <w:trPr>
          <w:trHeight w:val="840"/>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A09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способствующие пищеварению, включая ферментные препараты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2D4DFF">
        <w:trPr>
          <w:trHeight w:val="838"/>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A09A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способствующие пищеварению, включая ферментные препараты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2D4DFF">
        <w:trPr>
          <w:trHeight w:val="850"/>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A09AA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ферментные препараты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панкреатин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оболочкой; таблетки, покрытые оболочкой </w:t>
            </w:r>
          </w:p>
        </w:tc>
      </w:tr>
      <w:tr w:rsidR="002D4DFF" w:rsidRPr="008C7C4D" w:rsidTr="002D4DFF">
        <w:trPr>
          <w:trHeight w:val="562"/>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сахарного диабета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2D4DFF">
        <w:trPr>
          <w:trHeight w:val="286"/>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p>
        </w:tc>
        <w:tc>
          <w:tcPr>
            <w:tcW w:w="127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A10A </w:t>
            </w:r>
          </w:p>
        </w:tc>
        <w:tc>
          <w:tcPr>
            <w:tcW w:w="433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инсулины и их аналоги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2D4DFF">
        <w:trPr>
          <w:trHeight w:val="562"/>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46"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A10AB </w:t>
            </w:r>
          </w:p>
        </w:tc>
        <w:tc>
          <w:tcPr>
            <w:tcW w:w="4333" w:type="dxa"/>
            <w:vMerge w:val="restart"/>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инсулины короткого действия и их аналоги для инъекционного введения </w:t>
            </w: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аспарт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и внутривенного введения </w:t>
            </w:r>
          </w:p>
        </w:tc>
      </w:tr>
      <w:tr w:rsidR="002D4DFF" w:rsidRPr="008C7C4D" w:rsidTr="002D4DFF">
        <w:trPr>
          <w:trHeight w:val="286"/>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0" w:type="auto"/>
            <w:tcBorders>
              <w:top w:val="nil"/>
              <w:left w:val="single" w:sz="4" w:space="0" w:color="000000"/>
              <w:bottom w:val="nil"/>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nil"/>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nil"/>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глулизин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2D4DFF" w:rsidRPr="008C7C4D" w:rsidTr="002D4DFF">
        <w:trPr>
          <w:trHeight w:val="838"/>
        </w:trPr>
        <w:tc>
          <w:tcPr>
            <w:tcW w:w="984"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0" w:type="auto"/>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0" w:type="auto"/>
            <w:vMerge/>
            <w:tcBorders>
              <w:top w:val="nil"/>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659"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лизпро</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3" w:type="dxa"/>
            <w:tcBorders>
              <w:top w:val="single" w:sz="4" w:space="0" w:color="000000"/>
              <w:left w:val="single" w:sz="4" w:space="0" w:color="000000"/>
              <w:bottom w:val="single" w:sz="4" w:space="0" w:color="000000"/>
              <w:right w:val="single" w:sz="4" w:space="0" w:color="000000"/>
            </w:tcBorders>
          </w:tcPr>
          <w:p w:rsidR="002D4DFF" w:rsidRPr="008C7C4D" w:rsidRDefault="002D4DFF"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подкожного введения; раствор для подкожного введения </w:t>
            </w:r>
          </w:p>
        </w:tc>
      </w:tr>
    </w:tbl>
    <w:p w:rsidR="00BA3C2B" w:rsidRPr="008C7C4D" w:rsidRDefault="00BA3C2B" w:rsidP="00ED2E4B">
      <w:pPr>
        <w:tabs>
          <w:tab w:val="left" w:pos="1134"/>
          <w:tab w:val="left" w:pos="2552"/>
          <w:tab w:val="left" w:pos="6096"/>
          <w:tab w:val="left" w:pos="10632"/>
        </w:tabs>
        <w:spacing w:line="259" w:lineRule="auto"/>
        <w:ind w:left="-1133" w:right="7" w:firstLine="0"/>
        <w:jc w:val="left"/>
        <w:rPr>
          <w:rFonts w:ascii="Times New Roman" w:hAnsi="Times New Roman" w:cs="Times New Roman"/>
          <w:sz w:val="28"/>
          <w:szCs w:val="28"/>
        </w:rPr>
      </w:pPr>
    </w:p>
    <w:tbl>
      <w:tblPr>
        <w:tblStyle w:val="TableGrid"/>
        <w:tblW w:w="15725" w:type="dxa"/>
        <w:tblInd w:w="5" w:type="dxa"/>
        <w:tblCellMar>
          <w:top w:w="51" w:type="dxa"/>
          <w:left w:w="108" w:type="dxa"/>
          <w:right w:w="34" w:type="dxa"/>
        </w:tblCellMar>
        <w:tblLook w:val="04A0" w:firstRow="1" w:lastRow="0" w:firstColumn="1" w:lastColumn="0" w:noHBand="0" w:noVBand="1"/>
      </w:tblPr>
      <w:tblGrid>
        <w:gridCol w:w="845"/>
        <w:gridCol w:w="1681"/>
        <w:gridCol w:w="3917"/>
        <w:gridCol w:w="68"/>
        <w:gridCol w:w="4483"/>
        <w:gridCol w:w="206"/>
        <w:gridCol w:w="3816"/>
        <w:gridCol w:w="709"/>
      </w:tblGrid>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1" w:firstLine="0"/>
              <w:jc w:val="center"/>
              <w:rPr>
                <w:rFonts w:ascii="Times New Roman" w:hAnsi="Times New Roman" w:cs="Times New Roman"/>
                <w:sz w:val="28"/>
                <w:szCs w:val="28"/>
              </w:rPr>
            </w:pPr>
            <w:r w:rsidRPr="008C7C4D">
              <w:rPr>
                <w:rFonts w:ascii="Times New Roman" w:hAnsi="Times New Roman" w:cs="Times New Roman"/>
                <w:sz w:val="28"/>
                <w:szCs w:val="28"/>
              </w:rPr>
              <w:lastRenderedPageBreak/>
              <w:t xml:space="preserve">1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2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6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3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4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5 </w:t>
            </w:r>
          </w:p>
        </w:tc>
      </w:tr>
      <w:tr w:rsidR="00BA3C2B" w:rsidRPr="008C7C4D" w:rsidTr="00ED2E4B">
        <w:trPr>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растворимый (человеческий генноинженерный)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A10AC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инсулины средней продолжительности </w:t>
            </w:r>
          </w:p>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действия и их аналоги для инъекционного введения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инсулин-изофан (человеческий генно-инженерный)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A10AD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7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аспарт двухфазный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подкожного введения </w:t>
            </w:r>
          </w:p>
        </w:tc>
      </w:tr>
      <w:tr w:rsidR="00BA3C2B" w:rsidRPr="008C7C4D" w:rsidTr="00ED2E4B">
        <w:trPr>
          <w:trHeight w:val="841"/>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двухфазный (человеческий генноинженерный)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подкожного введения </w:t>
            </w:r>
          </w:p>
        </w:tc>
      </w:tr>
      <w:tr w:rsidR="00BA3C2B" w:rsidRPr="008C7C4D" w:rsidTr="00ED2E4B">
        <w:trPr>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деглудек + инсулин аспарт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лизпро двухфазный</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A10AE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инсулины длительного действия и их аналоги для инъекционного введения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гларгин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инсулин гларгин + ликсисенатид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деглудек</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инсулин детемир</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гипогликемические препараты, кроме инсулинов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359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A10BA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бигуаниды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метформин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63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кишечнорастворимой оболочкой; таблетки, покрытые оболочкой; таблетки, покрытые пленочной оболочкой; таблетки пролонгированного действия; таблетки пролонгированного действия, покрытые оболочкой; таблетки пролонгированного действия, покрытые пленочной оболочкой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A10BB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сульфонилмочевины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глибенкламид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гликлазид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732"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4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таблетки с модифицированным высвобождением </w:t>
            </w:r>
          </w:p>
        </w:tc>
      </w:tr>
      <w:tr w:rsidR="00BA3C2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A10BD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822" w:firstLine="0"/>
              <w:rPr>
                <w:rFonts w:ascii="Times New Roman" w:hAnsi="Times New Roman" w:cs="Times New Roman"/>
                <w:sz w:val="28"/>
                <w:szCs w:val="28"/>
              </w:rPr>
            </w:pPr>
            <w:r w:rsidRPr="008C7C4D">
              <w:rPr>
                <w:rFonts w:ascii="Times New Roman" w:hAnsi="Times New Roman" w:cs="Times New Roman"/>
                <w:sz w:val="28"/>
                <w:szCs w:val="28"/>
              </w:rPr>
              <w:t xml:space="preserve">комбинированные препараты пероральных гипогликемических средств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алоглиптин + пиоглитазон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A10BH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дипептидилпептидазы-4 (ДПП-4)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алоглиптин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вилдаглиптин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гозоглиптин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линаглиптин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саксаглиптин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ситаглиптин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эвоглиптин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A10BJ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right="12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глюкагоноподобного пептида-1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ликсисенатид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дулаглутид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семаглутид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A10BК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гипогликемические препараты, кроме инсулинов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дапаглифлозин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ипраглифлозин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эмпаглифлозин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эртуглифлозин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A10BX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гипогликемические препараты, кроме инсулинов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репаглинид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A11C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витамины A и D, включая их </w:t>
            </w:r>
            <w:r w:rsidRPr="008C7C4D">
              <w:rPr>
                <w:rFonts w:ascii="Times New Roman" w:hAnsi="Times New Roman" w:cs="Times New Roman"/>
                <w:sz w:val="28"/>
                <w:szCs w:val="28"/>
              </w:rPr>
              <w:lastRenderedPageBreak/>
              <w:t xml:space="preserve">комбинации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A11CA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 A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ретинол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46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драже; капсулы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A11CC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 D и его аналоги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альфакальцидол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2D4DFF"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кальцитриол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колекальциферол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для приема внутрь; </w:t>
            </w:r>
          </w:p>
          <w:p w:rsidR="00BA3C2B" w:rsidRPr="008C7C4D" w:rsidRDefault="00BA3C2B" w:rsidP="00ED2E4B">
            <w:pPr>
              <w:tabs>
                <w:tab w:val="left" w:pos="1134"/>
                <w:tab w:val="left" w:pos="2552"/>
                <w:tab w:val="left" w:pos="6096"/>
                <w:tab w:val="left" w:pos="10632"/>
              </w:tabs>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раствор для приема внутрь (масляный)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A11D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витамин B</w:t>
            </w:r>
            <w:r w:rsidRPr="008C7C4D">
              <w:rPr>
                <w:rFonts w:ascii="Times New Roman" w:hAnsi="Times New Roman" w:cs="Times New Roman"/>
                <w:sz w:val="28"/>
                <w:szCs w:val="28"/>
                <w:vertAlign w:val="subscript"/>
              </w:rPr>
              <w:t>1</w:t>
            </w:r>
            <w:r w:rsidRPr="008C7C4D">
              <w:rPr>
                <w:rFonts w:ascii="Times New Roman" w:hAnsi="Times New Roman" w:cs="Times New Roman"/>
                <w:sz w:val="28"/>
                <w:szCs w:val="28"/>
              </w:rPr>
              <w:t xml:space="preserve"> и его комбинации с витаминами B</w:t>
            </w:r>
            <w:r w:rsidRPr="008C7C4D">
              <w:rPr>
                <w:rFonts w:ascii="Times New Roman" w:hAnsi="Times New Roman" w:cs="Times New Roman"/>
                <w:sz w:val="28"/>
                <w:szCs w:val="28"/>
                <w:vertAlign w:val="subscript"/>
              </w:rPr>
              <w:t>6</w:t>
            </w:r>
            <w:r w:rsidRPr="008C7C4D">
              <w:rPr>
                <w:rFonts w:ascii="Times New Roman" w:hAnsi="Times New Roman" w:cs="Times New Roman"/>
                <w:sz w:val="28"/>
                <w:szCs w:val="28"/>
              </w:rPr>
              <w:t xml:space="preserve"> и B</w:t>
            </w:r>
            <w:r w:rsidRPr="008C7C4D">
              <w:rPr>
                <w:rFonts w:ascii="Times New Roman" w:hAnsi="Times New Roman" w:cs="Times New Roman"/>
                <w:sz w:val="28"/>
                <w:szCs w:val="28"/>
                <w:vertAlign w:val="subscript"/>
              </w:rPr>
              <w:t>12</w:t>
            </w:r>
            <w:r w:rsidRPr="008C7C4D">
              <w:rPr>
                <w:rFonts w:ascii="Times New Roman" w:hAnsi="Times New Roman" w:cs="Times New Roman"/>
                <w:sz w:val="28"/>
                <w:szCs w:val="28"/>
              </w:rPr>
              <w:t xml:space="preserve">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A11DA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витамин B</w:t>
            </w:r>
            <w:r w:rsidRPr="008C7C4D">
              <w:rPr>
                <w:rFonts w:ascii="Times New Roman" w:hAnsi="Times New Roman" w:cs="Times New Roman"/>
                <w:sz w:val="28"/>
                <w:szCs w:val="28"/>
                <w:vertAlign w:val="subscript"/>
              </w:rPr>
              <w:t>1</w:t>
            </w:r>
            <w:r w:rsidRPr="008C7C4D">
              <w:rPr>
                <w:rFonts w:ascii="Times New Roman" w:hAnsi="Times New Roman" w:cs="Times New Roman"/>
                <w:sz w:val="28"/>
                <w:szCs w:val="28"/>
              </w:rPr>
              <w:t xml:space="preserve">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тиамин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A11G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аскорбиновая кислота (витамин C), включая комбинации с другими средствами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A11GA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аскорбиновая кислота (витамин C)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аскорбиновая кислота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41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драже; таблетки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A11H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витаминные препараты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A11HA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витаминные препараты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пиридоксин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A12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минеральные добавки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A12A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кальция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A12AA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кальция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кальция глюконат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A12C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минеральные добавки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A12CX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минеральные вещества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и магния аспарагинат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72" w:firstLine="0"/>
              <w:jc w:val="right"/>
              <w:rPr>
                <w:rFonts w:ascii="Times New Roman" w:hAnsi="Times New Roman" w:cs="Times New Roman"/>
                <w:sz w:val="28"/>
                <w:szCs w:val="28"/>
              </w:rPr>
            </w:pPr>
            <w:r w:rsidRPr="008C7C4D">
              <w:rPr>
                <w:rFonts w:ascii="Times New Roman" w:hAnsi="Times New Roman" w:cs="Times New Roman"/>
                <w:sz w:val="28"/>
                <w:szCs w:val="28"/>
              </w:rPr>
              <w:t>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A14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анаболические средства системного действия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A14A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анаболические стероиды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A14AB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эстрена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нандролон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(масляный)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A16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желудочно-кишечного тракта и нарушений обмена веществ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A16A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желудочно-кишечного тракта и нарушений обмена веществ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1390"/>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A16AA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и их производные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адеметионин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оболочкой; таблетки, покрытые кишечнорастворимой пленочной оболочкой </w:t>
            </w:r>
          </w:p>
        </w:tc>
      </w:tr>
      <w:tr w:rsidR="00ED2E4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A16AB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ферментные препараты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агалсидаза альфа</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агалсидаза бета</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велаглюцераза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галсульфаза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идурсульфаза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идурсульфаза бета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имиглюцераза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2D4DFF"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ларонидаза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себелипаза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2D4DFF"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талиглюцераза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A16AX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миглустат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для лечения заболеваний желудочно-кишечного тракта и нарушений обмена веществ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нитизинон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сапроптерин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w:t>
            </w:r>
          </w:p>
        </w:tc>
      </w:tr>
      <w:tr w:rsidR="00ED2E4B"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тиоктовая кислота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оболочкой; таблетки, покрытые пленочной оболочкой </w:t>
            </w:r>
          </w:p>
        </w:tc>
      </w:tr>
      <w:tr w:rsidR="00ED2E4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кровь и система кроветворения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антитромботические средства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антитромботические средства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B01AA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витамина K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варфарин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B01AB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группа гепарина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гепарин натрия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подкожного введения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эноксапарин натрия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парнапарин натрия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B01AC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антиагреганты, кроме гепарина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клопидогрел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селексипаг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тикагрелор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В01АD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ферментные препараты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алтеплаза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ED2E4B" w:rsidRPr="008C7C4D" w:rsidTr="00ED2E4B">
        <w:trPr>
          <w:gridAfter w:val="1"/>
          <w:wAfter w:w="710" w:type="dxa"/>
          <w:trHeight w:val="6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проурокиназа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рекомбинантный белок, содержащий аминокислотную последовательность стафилокиназы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тенектеплаза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B01AE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прямые ингибиторы тромбина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дабигатрана этексилат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ED2E4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B01AF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прямые ингибиторы фактора Xa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апиксабан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ривароксабан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2D4DFF"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N-(5-Хлорпиридин-2-ил)-5метил-2-(4-(N</w:t>
            </w:r>
            <w:proofErr w:type="gramStart"/>
            <w:r w:rsidRPr="008C7C4D">
              <w:rPr>
                <w:rFonts w:ascii="Times New Roman" w:hAnsi="Times New Roman" w:cs="Times New Roman"/>
                <w:sz w:val="28"/>
                <w:szCs w:val="28"/>
              </w:rPr>
              <w:t>метилацетимидамидо)бензамидо</w:t>
            </w:r>
            <w:proofErr w:type="gramEnd"/>
            <w:r w:rsidRPr="008C7C4D">
              <w:rPr>
                <w:rFonts w:ascii="Times New Roman" w:hAnsi="Times New Roman" w:cs="Times New Roman"/>
                <w:sz w:val="28"/>
                <w:szCs w:val="28"/>
              </w:rPr>
              <w:t xml:space="preserve">) бензамида гидрохлорид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кишечнорастворимые, покрытые пленочной оболочкой </w:t>
            </w:r>
          </w:p>
        </w:tc>
      </w:tr>
      <w:tr w:rsidR="002D4DFF"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гемостатические средства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ED2E4B">
        <w:trPr>
          <w:gridAfter w:val="1"/>
          <w:wAfter w:w="710" w:type="dxa"/>
          <w:trHeight w:val="289"/>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антифибринолитические средства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B02AA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транексамовая кислота</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ED2E4B">
            <w:pPr>
              <w:tabs>
                <w:tab w:val="left" w:pos="1134"/>
                <w:tab w:val="left" w:pos="2552"/>
                <w:tab w:val="left" w:pos="6096"/>
                <w:tab w:val="left" w:pos="10632"/>
              </w:tabs>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2D4DFF"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аминокапроновая кислота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2D4DFF"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B02AB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протеиназ плазмы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апротинин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2D4DFF"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 K и другие гемостатики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B02BA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витамин К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менадиона натрия бисульфит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2D4DFF"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B02BC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местные гемостатики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фибриноген + тромбин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губка </w:t>
            </w:r>
          </w:p>
        </w:tc>
      </w:tr>
      <w:tr w:rsidR="002D4DFF"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B02BD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факторы свертывания крови </w:t>
            </w: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антиингибиторный коагулянтный комплекс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мороктоког альфа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нонаког альфа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отоког альфа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симоктоког альфа (фактор свертывания крови VIII человеческий рекомбинантный)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 свертывания крови VII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 свертывания крови VIII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2D4DFF"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757"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факторы свертывания крови IХ </w:t>
            </w:r>
          </w:p>
        </w:tc>
        <w:tc>
          <w:tcPr>
            <w:tcW w:w="3816"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28" w:line="226"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факторы свертывания крови II, VII, IX, X в комбинации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(протромбиновый комплекс)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факторы свертывания крови II, IX и X в комбинации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 свертывания крови VIII + фактор Виллебранда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565"/>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эптаког альфа (активированный)</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эфмороктоког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ED2E4B"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B02BX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системные гемостатики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ромиплостим</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3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подкожного </w:t>
            </w:r>
            <w:proofErr w:type="gramStart"/>
            <w:r w:rsidRPr="008C7C4D">
              <w:rPr>
                <w:rFonts w:ascii="Times New Roman" w:hAnsi="Times New Roman" w:cs="Times New Roman"/>
                <w:sz w:val="28"/>
                <w:szCs w:val="28"/>
              </w:rPr>
              <w:t>введения;  лиофилизат</w:t>
            </w:r>
            <w:proofErr w:type="gramEnd"/>
            <w:r w:rsidRPr="008C7C4D">
              <w:rPr>
                <w:rFonts w:ascii="Times New Roman" w:hAnsi="Times New Roman" w:cs="Times New Roman"/>
                <w:sz w:val="28"/>
                <w:szCs w:val="28"/>
              </w:rPr>
              <w:t xml:space="preserve"> для приготовления раствора для подкожного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элтромбопаг</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эмицизамаб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этамзилат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антианемические препараты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железа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B03AB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пероральные препараты трехвалентного железа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железа (III) гидроксид полимальтозат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для приема внутрь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B03AC </w:t>
            </w:r>
          </w:p>
        </w:tc>
        <w:tc>
          <w:tcPr>
            <w:tcW w:w="3918"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парентеральные препараты трехвалентного железа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железа карбоксимальтозат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железа (III) гидроксид олигоизомальтозат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ED2E4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18"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железа (III) гидроксида сахарозный комплекс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ED2E4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витамин B</w:t>
            </w:r>
            <w:r w:rsidRPr="008C7C4D">
              <w:rPr>
                <w:rFonts w:ascii="Times New Roman" w:hAnsi="Times New Roman" w:cs="Times New Roman"/>
                <w:sz w:val="28"/>
                <w:szCs w:val="28"/>
                <w:vertAlign w:val="subscript"/>
              </w:rPr>
              <w:t>12</w:t>
            </w:r>
            <w:r w:rsidRPr="008C7C4D">
              <w:rPr>
                <w:rFonts w:ascii="Times New Roman" w:hAnsi="Times New Roman" w:cs="Times New Roman"/>
                <w:sz w:val="28"/>
                <w:szCs w:val="28"/>
              </w:rPr>
              <w:t xml:space="preserve"> и фолиевая </w:t>
            </w:r>
            <w:r w:rsidRPr="008C7C4D">
              <w:rPr>
                <w:rFonts w:ascii="Times New Roman" w:hAnsi="Times New Roman" w:cs="Times New Roman"/>
                <w:sz w:val="28"/>
                <w:szCs w:val="28"/>
              </w:rPr>
              <w:lastRenderedPageBreak/>
              <w:t xml:space="preserve">кислота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B03BA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витамин B</w:t>
            </w:r>
            <w:r w:rsidRPr="008C7C4D">
              <w:rPr>
                <w:rFonts w:ascii="Times New Roman" w:hAnsi="Times New Roman" w:cs="Times New Roman"/>
                <w:sz w:val="28"/>
                <w:szCs w:val="28"/>
                <w:vertAlign w:val="subscript"/>
              </w:rPr>
              <w:t>12</w:t>
            </w:r>
            <w:r w:rsidRPr="008C7C4D">
              <w:rPr>
                <w:rFonts w:ascii="Times New Roman" w:hAnsi="Times New Roman" w:cs="Times New Roman"/>
                <w:sz w:val="28"/>
                <w:szCs w:val="28"/>
              </w:rPr>
              <w:t xml:space="preserve"> (цианокобаламин и его аналоги)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цианокобаламин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ED2E4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B03BB </w:t>
            </w:r>
          </w:p>
        </w:tc>
        <w:tc>
          <w:tcPr>
            <w:tcW w:w="3918"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фолиевая кислота и ее производные </w:t>
            </w:r>
          </w:p>
        </w:tc>
        <w:tc>
          <w:tcPr>
            <w:tcW w:w="455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фолиевая кислота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B03X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антианемические препараты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B03XA </w:t>
            </w: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антианемические препараты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дарбэпоэтин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метоксиполиэтиленгликольэпоэтин бета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подкожного введения </w:t>
            </w:r>
          </w:p>
        </w:tc>
      </w:tr>
      <w:tr w:rsidR="00BA3C2B" w:rsidRPr="008C7C4D" w:rsidTr="00ED2E4B">
        <w:trPr>
          <w:gridAfter w:val="1"/>
          <w:wAfter w:w="710" w:type="dxa"/>
          <w:trHeight w:val="56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роксадустат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эпоэтин альфа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подкожного введения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эпоэтин бета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подкожного введения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кровезаменители и перфузионные растворы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В05А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кровь и препараты крови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В05АА </w:t>
            </w: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16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кровезаменители и препараты плазмы крови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альбумин человека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гидроксиэтилкрахмал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декстран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желатин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B05B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для внутривенного введения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B05BА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для парентерального питания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жировые эмульсии для парентерального питания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эмульсия для инфузий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B05BB </w:t>
            </w: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влияющие на водноэлектролитный баланс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декстроза + калия хлорид + натрия хлорид + натрия цитрат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приема внутрь </w:t>
            </w:r>
          </w:p>
        </w:tc>
      </w:tr>
      <w:tr w:rsidR="00BA3C2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ацетат + кальция ацетат + магния ацетат + натрия ацетат + натрия хлорид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565"/>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хлорид + натрия ацетат + натрия хлорид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меглюмина натрия сукцинат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1114"/>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лактата раствор сложный </w:t>
            </w:r>
          </w:p>
          <w:p w:rsidR="00BA3C2B" w:rsidRPr="008C7C4D" w:rsidRDefault="00BA3C2B" w:rsidP="00BA3C2B">
            <w:pPr>
              <w:spacing w:line="259" w:lineRule="auto"/>
              <w:ind w:right="12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хлорид + кальция хлорид + натрия хлорид + натрия лактат)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83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натрия хлорида раствор сложный </w:t>
            </w:r>
          </w:p>
          <w:p w:rsidR="00BA3C2B" w:rsidRPr="008C7C4D" w:rsidRDefault="00BA3C2B" w:rsidP="00BA3C2B">
            <w:pPr>
              <w:spacing w:line="259" w:lineRule="auto"/>
              <w:ind w:right="23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хлорид + кальция хлорид + натрия хлорид)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1390"/>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хлорид + калия хлорид + кальция хлорида дигидрат + магния хлоридагексагидрат + натрия ацетата тригидрат + яблочная кислота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В05ВС </w:t>
            </w: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с осмодиуретическим действием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маннитол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декстроза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B05D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для перитонеального диализа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для перитонеального диализа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B05X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добавки к растворам для внутривенного введения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B05XA </w:t>
            </w:r>
          </w:p>
        </w:tc>
        <w:tc>
          <w:tcPr>
            <w:tcW w:w="3986"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растворы электролитов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хлорид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магния сульфат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гидрокарбонат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199.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86"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хлорид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gridAfter w:val="1"/>
          <w:wAfter w:w="710" w:type="dxa"/>
          <w:trHeight w:val="288"/>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сердечно-сосудистая система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сердца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C01A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сердечные гликозиды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C01AA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гликозиды наперстянки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дигоксин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369" w:firstLine="0"/>
              <w:rPr>
                <w:rFonts w:ascii="Times New Roman" w:hAnsi="Times New Roman" w:cs="Times New Roman"/>
                <w:sz w:val="28"/>
                <w:szCs w:val="28"/>
              </w:rPr>
            </w:pPr>
            <w:r w:rsidRPr="008C7C4D">
              <w:rPr>
                <w:rFonts w:ascii="Times New Roman" w:hAnsi="Times New Roman" w:cs="Times New Roman"/>
                <w:sz w:val="28"/>
                <w:szCs w:val="28"/>
              </w:rPr>
              <w:t xml:space="preserve">антиаритмические препараты, классы I и III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C01BA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антиаритмические препараты, класс IA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прокаинамид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gridAfter w:val="1"/>
          <w:wAfter w:w="710" w:type="dxa"/>
          <w:trHeight w:val="111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C01BB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антиаритмические препараты, класс IB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лидокаин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спрей для местного и наружного применения; спрей для местного применения дозированный </w:t>
            </w:r>
          </w:p>
        </w:tc>
      </w:tr>
      <w:tr w:rsidR="00BA3C2B" w:rsidRPr="008C7C4D" w:rsidTr="00ED2E4B">
        <w:trPr>
          <w:gridAfter w:val="1"/>
          <w:wAfter w:w="710" w:type="dxa"/>
          <w:trHeight w:val="562"/>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C01BC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антиаритмические препараты, класс IC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пропафенон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gridAfter w:val="1"/>
          <w:wAfter w:w="710" w:type="dxa"/>
          <w:trHeight w:val="286"/>
        </w:trPr>
        <w:tc>
          <w:tcPr>
            <w:tcW w:w="841"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6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C01BD </w:t>
            </w:r>
          </w:p>
        </w:tc>
        <w:tc>
          <w:tcPr>
            <w:tcW w:w="3986"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антиаритмические препараты, класс III </w:t>
            </w:r>
          </w:p>
        </w:tc>
        <w:tc>
          <w:tcPr>
            <w:tcW w:w="44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амиодарон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22"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bl>
    <w:p w:rsidR="00BA3C2B" w:rsidRPr="008C7C4D" w:rsidRDefault="00BA3C2B" w:rsidP="00BA3C2B">
      <w:pPr>
        <w:spacing w:line="259" w:lineRule="auto"/>
        <w:ind w:left="-1133" w:right="7" w:firstLine="0"/>
        <w:jc w:val="left"/>
        <w:rPr>
          <w:rFonts w:ascii="Times New Roman" w:hAnsi="Times New Roman" w:cs="Times New Roman"/>
          <w:sz w:val="28"/>
          <w:szCs w:val="28"/>
        </w:rPr>
      </w:pPr>
    </w:p>
    <w:tbl>
      <w:tblPr>
        <w:tblStyle w:val="TableGrid"/>
        <w:tblW w:w="14563" w:type="dxa"/>
        <w:tblInd w:w="5" w:type="dxa"/>
        <w:tblLayout w:type="fixed"/>
        <w:tblCellMar>
          <w:top w:w="51" w:type="dxa"/>
          <w:left w:w="108" w:type="dxa"/>
          <w:right w:w="34" w:type="dxa"/>
        </w:tblCellMar>
        <w:tblLook w:val="04A0" w:firstRow="1" w:lastRow="0" w:firstColumn="1" w:lastColumn="0" w:noHBand="0" w:noVBand="1"/>
      </w:tblPr>
      <w:tblGrid>
        <w:gridCol w:w="983"/>
        <w:gridCol w:w="8"/>
        <w:gridCol w:w="138"/>
        <w:gridCol w:w="1129"/>
        <w:gridCol w:w="141"/>
        <w:gridCol w:w="4292"/>
        <w:gridCol w:w="37"/>
        <w:gridCol w:w="66"/>
        <w:gridCol w:w="2190"/>
        <w:gridCol w:w="1378"/>
        <w:gridCol w:w="15"/>
        <w:gridCol w:w="15"/>
        <w:gridCol w:w="15"/>
        <w:gridCol w:w="271"/>
        <w:gridCol w:w="85"/>
        <w:gridCol w:w="3800"/>
      </w:tblGrid>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1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2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3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4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5 </w:t>
            </w:r>
          </w:p>
        </w:tc>
      </w:tr>
      <w:tr w:rsidR="00BA3C2B" w:rsidRPr="008C7C4D" w:rsidTr="00ED2E4B">
        <w:trPr>
          <w:trHeight w:val="111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4-Нитро-N-[(1RS)-1-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(4-фторфенил)-2-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(1-этилпиперидин-4-</w:t>
            </w:r>
            <w:proofErr w:type="gramStart"/>
            <w:r w:rsidRPr="008C7C4D">
              <w:rPr>
                <w:rFonts w:ascii="Times New Roman" w:hAnsi="Times New Roman" w:cs="Times New Roman"/>
                <w:sz w:val="28"/>
                <w:szCs w:val="28"/>
              </w:rPr>
              <w:t>ил)этил</w:t>
            </w:r>
            <w:proofErr w:type="gramEnd"/>
            <w:r w:rsidRPr="008C7C4D">
              <w:rPr>
                <w:rFonts w:ascii="Times New Roman" w:hAnsi="Times New Roman" w:cs="Times New Roman"/>
                <w:sz w:val="28"/>
                <w:szCs w:val="28"/>
              </w:rPr>
              <w:t xml:space="preserve">] бензамида гидрохлорид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внутривенного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C01BG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другие антиаритмические препараты, классы I и III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лаппаконитина гидробромид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кардиотонические средства, кроме сердечных гликозидов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C01CA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адренергические и дофаминергические средства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допамин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добутамин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ноэрпинефрин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внутривенного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фенилэфрин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эпинефрин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711"/>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C01CХ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кардиотонические средства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левосимендан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вазодилататоры для лечения заболеваний сердца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C01DA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органические нитраты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изосорбида динитрат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изосорбида мононитрат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нитроглицерин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8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подъязычные; таблетки сублингвальные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C01E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сердца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9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С01АЕ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простагландины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алпростадил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C01EB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сердца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ивабрадин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антигипертензивные средства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антиадренергические средства центрального действия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C02AB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метилдопа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метилдопа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C02AC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агонисты имидазолиновых рецепторов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клонидин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моксонидин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антиадренергические средства периферического действия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C02CA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альфа-адреноблокаторы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доксазозин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урапидил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пролонгированного действия </w:t>
            </w:r>
          </w:p>
        </w:tc>
      </w:tr>
      <w:tr w:rsidR="00BA3C2B" w:rsidRPr="008C7C4D" w:rsidTr="00ED2E4B">
        <w:trPr>
          <w:trHeight w:val="307"/>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C02K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антигипертензивные средства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C02KX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антигипертензивные средства для лечения легочной артериальной гипертензии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амбризентан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бозентан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мацитентан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риоцигуат</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диуретики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тиазидные диуретики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C03AA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тиазиды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гидрохлоротиазид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тиазидоподобные диуретики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C03BA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сульфонамиды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индапамид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«петлевые» диуретики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C03CA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сульфонамиды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фуросемид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C03D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калийсберегающие диуретики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C03DA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альдостерона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спиронолактон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C04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периферические вазодилататоры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C04A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периферические вазодилататоры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C04AD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пурина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пентоксифиллин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C04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периферические вазодилататоры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left w:w="0" w:type="dxa"/>
          </w:tblCellMar>
        </w:tblPrEx>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C07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бета-адреноблокаторы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left w:w="0" w:type="dxa"/>
          </w:tblCellMar>
        </w:tblPrEx>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C07A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бета-адреноблокаторы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left w:w="0" w:type="dxa"/>
          </w:tblCellMar>
        </w:tblPrEx>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6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C07AA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неселективные бета-адреноблокаторы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пропранолол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blPrEx>
          <w:tblCellMar>
            <w:left w:w="0" w:type="dxa"/>
          </w:tblCellMar>
        </w:tblPrEx>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соталол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ED2E4B" w:rsidRPr="008C7C4D" w:rsidTr="00ED2E4B">
        <w:tblPrEx>
          <w:tblCellMar>
            <w:left w:w="0" w:type="dxa"/>
          </w:tblCellMar>
        </w:tblPrEx>
        <w:trPr>
          <w:trHeight w:val="111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C07AB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бета-адреноблокаторы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атенолол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ED2E4B" w:rsidRPr="008C7C4D" w:rsidTr="00ED2E4B">
        <w:tblPrEx>
          <w:tblCellMar>
            <w:left w:w="0" w:type="dxa"/>
          </w:tblCellMar>
        </w:tblPrEx>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бисопролол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blPrEx>
          <w:tblCellMar>
            <w:left w:w="0" w:type="dxa"/>
          </w:tblCellMar>
        </w:tblPrEx>
        <w:trPr>
          <w:trHeight w:val="166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метопролол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5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таблетки пролонгированного действия, покрытые пленочной оболочкой </w:t>
            </w:r>
          </w:p>
        </w:tc>
      </w:tr>
      <w:tr w:rsidR="00ED2E4B" w:rsidRPr="008C7C4D" w:rsidTr="00ED2E4B">
        <w:tblPrEx>
          <w:tblCellMar>
            <w:left w:w="0" w:type="dxa"/>
          </w:tblCellMar>
        </w:tblPrEx>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эсмолол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ED2E4B" w:rsidRPr="008C7C4D" w:rsidTr="00ED2E4B">
        <w:tblPrEx>
          <w:tblCellMar>
            <w:left w:w="0" w:type="dxa"/>
          </w:tblCellMar>
        </w:tblPrEx>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6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C07AG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альфа- и бета-адреноблокаторы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карведилол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blPrEx>
          <w:tblCellMar>
            <w:left w:w="0" w:type="dxa"/>
          </w:tblCellMar>
        </w:tblPrEx>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C08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блокаторы кальциевых каналов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left w:w="0" w:type="dxa"/>
          </w:tblCellMar>
        </w:tblPrEx>
        <w:trPr>
          <w:trHeight w:val="840"/>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C08C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right="3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блокаторы кальциевых каналов с преимущественным действием на сосуды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blPrEx>
          <w:tblCellMar>
            <w:left w:w="0" w:type="dxa"/>
          </w:tblCellMar>
        </w:tblPrEx>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C08CA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дигидропиридина </w:t>
            </w: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амлодипин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ED2E4B" w:rsidRPr="008C7C4D" w:rsidTr="00ED2E4B">
        <w:tblPrEx>
          <w:tblCellMar>
            <w:left w:w="0" w:type="dxa"/>
          </w:tblCellMar>
        </w:tblPrEx>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нимодипин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blPrEx>
          <w:tblCellMar>
            <w:left w:w="0" w:type="dxa"/>
          </w:tblCellMar>
        </w:tblPrEx>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90" w:type="dxa"/>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нифедипин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1694" w:type="dxa"/>
            <w:gridSpan w:val="5"/>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ED2E4B">
        <w:trPr>
          <w:trHeight w:val="1390"/>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оболочкой; таблетки пролонгированного действия,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C08D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блокаторы кальциевых каналов с прямым действием на сердце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21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C08DA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фенилалкиламина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верапамил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таблетки, пролонгированного действия, покрытые оболочкой; таблетки пролонгированного действия,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C09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средства, действующие на ренинангиотензиновую систему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C09A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АПФ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C09AA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АПФ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каптоприл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лизиноприл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периндоприл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рамиприл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эналаприл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C09C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50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ангиотензина II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C09CA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50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ангиотензина II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лозартан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C09DX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5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рецепторов ангиотензина II в комбинации с другими средствами </w:t>
            </w:r>
          </w:p>
        </w:tc>
        <w:tc>
          <w:tcPr>
            <w:tcW w:w="388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валсартан + сакубитрил </w:t>
            </w:r>
          </w:p>
        </w:tc>
        <w:tc>
          <w:tcPr>
            <w:tcW w:w="3885"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C10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гиполипидемические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C10A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гиполипидемические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C10AA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ГМГ-КоА-редуктазы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аторвастатин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ED2E4B" w:rsidRPr="008C7C4D" w:rsidTr="00ED2E4B">
        <w:trPr>
          <w:trHeight w:val="841"/>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симвастатин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C10AB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фибраты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фенофибрат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C10AX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гиполипидемические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алирокумаб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инклисиран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эволокумаб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дерматологические препараты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D01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противогрибковые препараты, применяемые в дерматологии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D01A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противогрибковые препараты для местного применения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D01AE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противогрибковые препараты для местного применения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салициловая кислота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наружного применения (спиртовой)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D03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ран и язв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D03А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препараты, способствующие нормальному рубцеванию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D03АХ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способствующие нормальному рубцеванию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D06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и противомикробные средства, применяемые в </w:t>
            </w:r>
            <w:r w:rsidRPr="008C7C4D">
              <w:rPr>
                <w:rFonts w:ascii="Times New Roman" w:hAnsi="Times New Roman" w:cs="Times New Roman"/>
                <w:sz w:val="28"/>
                <w:szCs w:val="28"/>
              </w:rPr>
              <w:lastRenderedPageBreak/>
              <w:t xml:space="preserve">дерматологии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фактор роста эпидермальный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w:t>
            </w:r>
            <w:r w:rsidRPr="008C7C4D">
              <w:rPr>
                <w:rFonts w:ascii="Times New Roman" w:hAnsi="Times New Roman" w:cs="Times New Roman"/>
                <w:sz w:val="28"/>
                <w:szCs w:val="28"/>
              </w:rPr>
              <w:lastRenderedPageBreak/>
              <w:t xml:space="preserve">инъекций </w:t>
            </w:r>
          </w:p>
        </w:tc>
      </w:tr>
      <w:tr w:rsidR="00ED2E4B" w:rsidRPr="008C7C4D" w:rsidTr="00ED2E4B">
        <w:trPr>
          <w:trHeight w:val="111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293.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D06C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в комбинации с противомикробными средствами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диоксометилтетрагидропиримидин + сульфадиметоксин + тримекаин + хлорамфеникол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мазь для наружного применения </w:t>
            </w:r>
          </w:p>
        </w:tc>
      </w:tr>
      <w:tr w:rsidR="00ED2E4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D07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глюкокортикоиды, применяемые в дерматологии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ED2E4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D07A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глюкокортикоиды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D07AC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глюкокортикоиды с высокой активностью (группа III)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мометазон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1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крем для наружного применения; мазь для наружного применения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бетаметазон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1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крем для наружного применения; мазь для наружного применения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D08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антисептики и дезинфицирующие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299.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D08A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антисептики и дезинфицирующие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111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D08AC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бигуаниды и амидины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хлоргексидин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местного применения; раствор для местного и наружного применения;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наружного применения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D08AG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йода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повидон-йод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местного и наружного применения;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наружного применения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D08AX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антисептики и дезинфицирующие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водорода пероксид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местного и наружного применения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перманганат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местного и наружного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применения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этанол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наружного применения; раствор для наружного применения и приготовления лекарственных форм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D11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дерматологические препараты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D11A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дерматологические препараты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D11AH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2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дерматита, кроме глюкокортикоидов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пимекролимус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крем для наружного применения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дупилумаб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мочеполовая система и половые гормоны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G01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и антисептики, применяемые в гинекологии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G01A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и антисептики, кроме комбинированных препаратов с </w:t>
            </w:r>
            <w:r w:rsidRPr="008C7C4D">
              <w:rPr>
                <w:rFonts w:ascii="Times New Roman" w:hAnsi="Times New Roman" w:cs="Times New Roman"/>
                <w:sz w:val="28"/>
                <w:szCs w:val="28"/>
              </w:rPr>
              <w:lastRenderedPageBreak/>
              <w:t xml:space="preserve">глюкокортикоидами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G01AA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антибактериальные препараты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натамицин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суппозитории вагинальные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G01AF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имидазола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клотримазол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суппозитории вагинальные; таблетки вагинальные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G02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применяемые в гинекологии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G02A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утеротонизирующие препараты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G02AВ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алкалоиды спорыньи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метилэргометрин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G02AD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простагландины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динопростон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гель интрацервикальный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мизопростол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G02C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применяемые в гинекологии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G02CA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адреномиметики, токолитические средства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гексопреналин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G02CB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пролактина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бромокриптин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G02CХ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применяемые в гинекологии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атозибан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половые гормоны и модуляторы функции половых органов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гормональные контрацептивы системного действия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андрогены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G03BA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З-оксоандрост-4-ена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тестостерон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тестостерон (смесь эфиров)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(масляный)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гестагены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G03DA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прегн-4-ена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прогестерон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G03DB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прегнадиена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дидрогестерон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G03DC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эстрена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норэтистерон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G03G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гонадотропины и другие стимуляторы овуляции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G03GA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гонадотропины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гонадотропин хорионический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корифоллитропин альфа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фоллитропин альфа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564"/>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фоллитропин альфа + лутропин альфа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G03GB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синтетические стимуляторы овуляции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кломифен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G03H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антиандрогены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G03HA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антиандрогены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ципротерон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G04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применяемые в урологии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G04B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применяемые в урологии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4"/>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G04BD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средства для лечения учащенного мочеиспускания и недержания мочи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солифенацин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838"/>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G04C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доброкачественной гиперплазии предстательной железы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1942"/>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G04CA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альфа-адреноблокаторы </w:t>
            </w: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алфузозин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таблетки пролонгированного действия, покрытые оболочкой; таблетки с контролируемым высвобождением, покрытые оболочкой </w:t>
            </w:r>
          </w:p>
        </w:tc>
      </w:tr>
      <w:tr w:rsidR="00BA3C2B" w:rsidRPr="008C7C4D" w:rsidTr="00ED2E4B">
        <w:trPr>
          <w:trHeight w:val="2494"/>
        </w:trPr>
        <w:tc>
          <w:tcPr>
            <w:tcW w:w="991"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67"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6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тамсулозин </w:t>
            </w:r>
          </w:p>
        </w:tc>
        <w:tc>
          <w:tcPr>
            <w:tcW w:w="3800"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5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пленочной оболочкой; таблетки с контролируемым высвобождением, покрытые оболочкой; таблетки с пролонгированным высвобождением, покрытые пленочной </w:t>
            </w:r>
            <w:r w:rsidRPr="008C7C4D">
              <w:rPr>
                <w:rFonts w:ascii="Times New Roman" w:hAnsi="Times New Roman" w:cs="Times New Roman"/>
                <w:sz w:val="28"/>
                <w:szCs w:val="28"/>
              </w:rPr>
              <w:lastRenderedPageBreak/>
              <w:t xml:space="preserve">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G04CB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тестостерон-5-альфаредуктазы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финастерид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гормональные препараты системного действия, кроме половых гормонов и инсулинов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гипофиза и гипоталамуса и их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передней доли гипофиза и их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H01AC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соматропин и его агонисты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соматропин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H01AХ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гормоны передней доли гипофиза и их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пэгвисомант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задней доли гипофиза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H01BA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вазопрессин и его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десмопрессин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терлипрессин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H01BB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окситоцин и его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окситоцин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и местного применения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карбетоцин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гипоталамуса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H01CB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соматостатин и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ланреотид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гель для подкожного введения пролонгированного действия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октреотид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и подкожного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пасиреотид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H01CC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антигонадотропин-рилизинг гормоны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ганиреликс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цетрореликс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H02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кортикостероиды системного действия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H02A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кортикостероиды системного действия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H02AA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минералокортикоиды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флудрокортизон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H02AB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глюкокортикоиды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гидрокортизон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дексаметазон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метилпреднизолон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преднизолон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H03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щитовидной железы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H03A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щитовидной железы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H03AA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щитовидной железы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левотироксин натрия</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H03B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антитиреоидные препараты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H03BB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серосодержащие производные имидазола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тиамазол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H03C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йода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H03CA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йода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калия йодид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Н04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поджелудочной железы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Н04А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расщепляющие гликоген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Н04АА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расщепляющие гликоген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глюкагон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инъекций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H05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регулирующие обмен кальция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H05A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паратиреоидные гормоны и их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H05AA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паратиреоидные гормоны и их аналоги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терипаратид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H05B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антипаратиреоидные средства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H05BA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кальцитонина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кальцитонин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H05BX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антипаратиреоидные препараты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парикальцитол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цинакалцет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этелкальцетид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системного действия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389.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антибактериальные препараты системного действия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тетрациклины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J01AA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тетрациклины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доксициклин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right="210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тигециклин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амфениколы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111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J01BA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амфениколы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хлорамфеникол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бета-лактамные антибактериальные препараты: пенициллины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1117"/>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J01CA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пенициллины широкого спектра действия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амоксициллин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диспергируемые; таблетки, покрытые пленочной оболочкой </w:t>
            </w:r>
          </w:p>
        </w:tc>
      </w:tr>
      <w:tr w:rsidR="00BA3C2B" w:rsidRPr="008C7C4D" w:rsidTr="00ED2E4B">
        <w:trPr>
          <w:trHeight w:val="286"/>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ампициллин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J01CE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пенициллины, чувствительные к беталактамазам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бензатина бензилпенициллин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внутримышечного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399.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бензилпенициллин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J01CF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пенициллины, устойчивые к беталактамазам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оксациллин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ED2E4B">
        <w:trPr>
          <w:trHeight w:val="194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J01CR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комбинации пенициллинов, включая комбинации с ингибиторами беталактамаз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амоксициллин + клавулановая кислота</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таблетки, покрытые оболочкой; таблетки, покрытые пленочной оболочкой; таблетки с модифицированным высвобождением, покрытые пленочной оболочкой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ампициллин + сульбактам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ED2E4B">
        <w:trPr>
          <w:trHeight w:val="564"/>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бета-лактамные антибактериальные препараты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J01DB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цефалоспорины I поколения </w:t>
            </w:r>
          </w:p>
        </w:tc>
        <w:tc>
          <w:tcPr>
            <w:tcW w:w="3613"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цефазолин </w:t>
            </w:r>
          </w:p>
        </w:tc>
        <w:tc>
          <w:tcPr>
            <w:tcW w:w="415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цефалексин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J01DC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цефалоспорины II поколения </w:t>
            </w: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цефуроксим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J01DD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цефалоспорины III поколения </w:t>
            </w: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цефотаксим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A3C2B" w:rsidRPr="008C7C4D" w:rsidTr="00ED2E4B">
        <w:trPr>
          <w:trHeight w:val="841"/>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цефотаксим+ [сульбактам]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цефтазидим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цефтриаксон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цефоперазон + [сульбактам]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J01DЕ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цефалоспорины IV поколения </w:t>
            </w: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цефепим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внутримышечного введения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цефепим + [сульбактам]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J01DН </w:t>
            </w:r>
          </w:p>
        </w:tc>
        <w:tc>
          <w:tcPr>
            <w:tcW w:w="4536"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карбапенемы </w:t>
            </w: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биапенем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инфузий </w:t>
            </w:r>
          </w:p>
        </w:tc>
      </w:tr>
      <w:tr w:rsidR="00BA3C2B" w:rsidRPr="008C7C4D" w:rsidTr="00ED2E4B">
        <w:trPr>
          <w:trHeight w:val="565"/>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имипенем + циластатин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инфузий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меропенем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введения </w:t>
            </w:r>
          </w:p>
        </w:tc>
      </w:tr>
      <w:tr w:rsidR="00BA3C2B" w:rsidRPr="008C7C4D" w:rsidTr="00ED2E4B">
        <w:trPr>
          <w:trHeight w:val="562"/>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6"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эртапенем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иньекций </w:t>
            </w:r>
          </w:p>
        </w:tc>
      </w:tr>
      <w:tr w:rsidR="00BA3C2B" w:rsidRPr="008C7C4D" w:rsidTr="00ED2E4B">
        <w:trPr>
          <w:trHeight w:val="838"/>
        </w:trPr>
        <w:tc>
          <w:tcPr>
            <w:tcW w:w="98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J01DI </w:t>
            </w:r>
          </w:p>
        </w:tc>
        <w:tc>
          <w:tcPr>
            <w:tcW w:w="453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цефалоспорины и пенемы </w:t>
            </w:r>
          </w:p>
        </w:tc>
        <w:tc>
          <w:tcPr>
            <w:tcW w:w="3598"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цефтаролина фосамид </w:t>
            </w:r>
          </w:p>
        </w:tc>
        <w:tc>
          <w:tcPr>
            <w:tcW w:w="41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концентрата для приготовления раствора для инфузий </w:t>
            </w:r>
          </w:p>
        </w:tc>
      </w:tr>
      <w:tr w:rsidR="00BA3C2B" w:rsidRPr="008C7C4D" w:rsidTr="002D4DFF">
        <w:trPr>
          <w:trHeight w:val="83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2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цефтазидим + (авибактам)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концентрата для приготовления раствора для инфузий </w:t>
            </w:r>
          </w:p>
        </w:tc>
      </w:tr>
      <w:tr w:rsidR="00BA3C2B" w:rsidRPr="008C7C4D" w:rsidTr="002D4DFF">
        <w:trPr>
          <w:trHeight w:val="83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2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цефтолозан + (тазобактам)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концентрата для приготовления раствора для инфузий </w:t>
            </w:r>
          </w:p>
        </w:tc>
      </w:tr>
      <w:tr w:rsidR="00BA3C2B" w:rsidRPr="008C7C4D" w:rsidTr="002D4DFF">
        <w:trPr>
          <w:trHeight w:val="28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J01E </w:t>
            </w:r>
          </w:p>
        </w:tc>
        <w:tc>
          <w:tcPr>
            <w:tcW w:w="432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сульфаниламиды и триметоприм </w:t>
            </w: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2D4DFF">
        <w:trPr>
          <w:trHeight w:val="841"/>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J01EE </w:t>
            </w:r>
          </w:p>
        </w:tc>
        <w:tc>
          <w:tcPr>
            <w:tcW w:w="432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комбинированные препараты сульфаниламидов и триметоприма, включая производные </w:t>
            </w: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ко-тримоксазол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J01F </w:t>
            </w:r>
          </w:p>
        </w:tc>
        <w:tc>
          <w:tcPr>
            <w:tcW w:w="432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макролиды, линкозамиды и стрептограмины </w:t>
            </w: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2D4DFF">
        <w:trPr>
          <w:trHeight w:val="1390"/>
        </w:trPr>
        <w:tc>
          <w:tcPr>
            <w:tcW w:w="112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J01FA </w:t>
            </w:r>
          </w:p>
        </w:tc>
        <w:tc>
          <w:tcPr>
            <w:tcW w:w="432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макролиды </w:t>
            </w:r>
          </w:p>
        </w:tc>
        <w:tc>
          <w:tcPr>
            <w:tcW w:w="3649"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азитромицин</w:t>
            </w:r>
            <w:r w:rsidRPr="008C7C4D">
              <w:rPr>
                <w:rFonts w:ascii="Times New Roman" w:hAnsi="Times New Roman" w:cs="Times New Roman"/>
                <w:sz w:val="28"/>
                <w:szCs w:val="28"/>
                <w:vertAlign w:val="superscript"/>
              </w:rPr>
              <w:t>1, 3</w:t>
            </w: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приема внутрь; порошок для приготовления суспензии для приема внутрь (для детей) </w:t>
            </w:r>
          </w:p>
        </w:tc>
      </w:tr>
      <w:tr w:rsidR="00BA3C2B" w:rsidRPr="008C7C4D" w:rsidTr="002D4DFF">
        <w:trPr>
          <w:trHeight w:val="1114"/>
        </w:trPr>
        <w:tc>
          <w:tcPr>
            <w:tcW w:w="112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2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49"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4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пролонгированного действия для приема внутрь; таблетки диспергируемые </w:t>
            </w:r>
          </w:p>
        </w:tc>
      </w:tr>
      <w:tr w:rsidR="00BA3C2B" w:rsidRPr="008C7C4D" w:rsidTr="002D4DFF">
        <w:trPr>
          <w:trHeight w:val="83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2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джозамицин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30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таблетки, покрытые пленочной оболочкой </w:t>
            </w:r>
          </w:p>
        </w:tc>
      </w:tr>
      <w:tr w:rsidR="00BA3C2B" w:rsidRPr="008C7C4D" w:rsidTr="002D4DFF">
        <w:trPr>
          <w:trHeight w:val="221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2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кларитромицин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таблетки пролонгированного действия, покрытые оболочкой; таблетки пролонгированного действия, покрытые пленочной оболочкой </w:t>
            </w:r>
          </w:p>
        </w:tc>
      </w:tr>
      <w:tr w:rsidR="00BA3C2B" w:rsidRPr="008C7C4D" w:rsidTr="002D4DFF">
        <w:trPr>
          <w:trHeight w:val="28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J01FF </w:t>
            </w:r>
          </w:p>
        </w:tc>
        <w:tc>
          <w:tcPr>
            <w:tcW w:w="432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линкозамиды </w:t>
            </w: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клиндамицин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2D4DFF">
        <w:trPr>
          <w:trHeight w:val="28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J01G </w:t>
            </w:r>
          </w:p>
        </w:tc>
        <w:tc>
          <w:tcPr>
            <w:tcW w:w="432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аминогликозиды </w:t>
            </w:r>
          </w:p>
        </w:tc>
        <w:tc>
          <w:tcPr>
            <w:tcW w:w="3649"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8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J01GA </w:t>
            </w:r>
          </w:p>
        </w:tc>
        <w:tc>
          <w:tcPr>
            <w:tcW w:w="429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стрептомицины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стрептомицин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внутримышечного введения </w:t>
            </w:r>
          </w:p>
        </w:tc>
      </w:tr>
      <w:tr w:rsidR="00BA3C2B" w:rsidRPr="008C7C4D" w:rsidTr="002D4DFF">
        <w:trPr>
          <w:trHeight w:val="83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J01GB </w:t>
            </w:r>
          </w:p>
        </w:tc>
        <w:tc>
          <w:tcPr>
            <w:tcW w:w="4292"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аминогликозиды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амикацин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A3C2B" w:rsidRPr="008C7C4D" w:rsidTr="002D4DFF">
        <w:trPr>
          <w:trHeight w:val="28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гентамицин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2D4DFF">
        <w:trPr>
          <w:trHeight w:val="565"/>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канамицин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внутримышечного введения </w:t>
            </w:r>
          </w:p>
        </w:tc>
      </w:tr>
      <w:tr w:rsidR="00BA3C2B" w:rsidRPr="008C7C4D" w:rsidTr="002D4DFF">
        <w:trPr>
          <w:trHeight w:val="28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тобрамицин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J01M </w:t>
            </w:r>
          </w:p>
        </w:tc>
        <w:tc>
          <w:tcPr>
            <w:tcW w:w="429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антибактериальные препараты, производные хинолона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2D4DFF">
        <w:trPr>
          <w:trHeight w:val="83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J01MA </w:t>
            </w:r>
          </w:p>
        </w:tc>
        <w:tc>
          <w:tcPr>
            <w:tcW w:w="4292" w:type="dxa"/>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фторхинолоны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левофлоксацин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w:t>
            </w:r>
            <w:r w:rsidRPr="008C7C4D">
              <w:rPr>
                <w:rFonts w:ascii="Times New Roman" w:hAnsi="Times New Roman" w:cs="Times New Roman"/>
                <w:sz w:val="28"/>
                <w:szCs w:val="28"/>
              </w:rPr>
              <w:lastRenderedPageBreak/>
              <w:t xml:space="preserve">оболочкой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ломефлоксацин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моксифлоксацин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2D4DFF">
        <w:trPr>
          <w:trHeight w:val="166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офлоксацин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таблетки пролонгированного действия, покрытые пленочной оболочкой </w:t>
            </w:r>
          </w:p>
        </w:tc>
      </w:tr>
      <w:tr w:rsidR="00BA3C2B" w:rsidRPr="008C7C4D" w:rsidTr="002D4DFF">
        <w:trPr>
          <w:trHeight w:val="288"/>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спарфлоксацин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2D4DFF">
        <w:trPr>
          <w:trHeight w:val="166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92" w:type="dxa"/>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ципрофлоксацин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таблетки пролонгированного действия, покрытые пленочной оболочкой </w:t>
            </w:r>
          </w:p>
        </w:tc>
      </w:tr>
      <w:tr w:rsidR="00BA3C2B" w:rsidRPr="008C7C4D" w:rsidTr="002D4DFF">
        <w:trPr>
          <w:trHeight w:val="286"/>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J01X </w:t>
            </w:r>
          </w:p>
        </w:tc>
        <w:tc>
          <w:tcPr>
            <w:tcW w:w="429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антибактериальные препараты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2D4DFF">
        <w:trPr>
          <w:trHeight w:val="562"/>
        </w:trPr>
        <w:tc>
          <w:tcPr>
            <w:tcW w:w="112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0"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J01XА </w:t>
            </w:r>
          </w:p>
        </w:tc>
        <w:tc>
          <w:tcPr>
            <w:tcW w:w="429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5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гликопептидной структуры </w:t>
            </w:r>
          </w:p>
        </w:tc>
        <w:tc>
          <w:tcPr>
            <w:tcW w:w="3671"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ванкомицин </w:t>
            </w:r>
          </w:p>
        </w:tc>
        <w:tc>
          <w:tcPr>
            <w:tcW w:w="4201"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инфузий и приема внутрь </w:t>
            </w:r>
          </w:p>
        </w:tc>
      </w:tr>
    </w:tbl>
    <w:p w:rsidR="00BA3C2B" w:rsidRPr="008C7C4D" w:rsidRDefault="00BA3C2B" w:rsidP="00BA3C2B">
      <w:pPr>
        <w:spacing w:line="259" w:lineRule="auto"/>
        <w:ind w:left="-1133" w:right="7" w:firstLine="0"/>
        <w:jc w:val="left"/>
        <w:rPr>
          <w:rFonts w:ascii="Times New Roman" w:hAnsi="Times New Roman" w:cs="Times New Roman"/>
          <w:sz w:val="28"/>
          <w:szCs w:val="28"/>
        </w:rPr>
      </w:pPr>
    </w:p>
    <w:tbl>
      <w:tblPr>
        <w:tblStyle w:val="TableGrid"/>
        <w:tblW w:w="14563" w:type="dxa"/>
        <w:tblInd w:w="5" w:type="dxa"/>
        <w:tblLayout w:type="fixed"/>
        <w:tblCellMar>
          <w:top w:w="51" w:type="dxa"/>
          <w:left w:w="108" w:type="dxa"/>
          <w:right w:w="34" w:type="dxa"/>
        </w:tblCellMar>
        <w:tblLook w:val="04A0" w:firstRow="1" w:lastRow="0" w:firstColumn="1" w:lastColumn="0" w:noHBand="0" w:noVBand="1"/>
      </w:tblPr>
      <w:tblGrid>
        <w:gridCol w:w="973"/>
        <w:gridCol w:w="10"/>
        <w:gridCol w:w="6"/>
        <w:gridCol w:w="1260"/>
        <w:gridCol w:w="9"/>
        <w:gridCol w:w="10"/>
        <w:gridCol w:w="530"/>
        <w:gridCol w:w="14"/>
        <w:gridCol w:w="119"/>
        <w:gridCol w:w="2957"/>
        <w:gridCol w:w="52"/>
        <w:gridCol w:w="142"/>
        <w:gridCol w:w="571"/>
        <w:gridCol w:w="1783"/>
        <w:gridCol w:w="28"/>
        <w:gridCol w:w="17"/>
        <w:gridCol w:w="1868"/>
        <w:gridCol w:w="8"/>
        <w:gridCol w:w="16"/>
        <w:gridCol w:w="105"/>
        <w:gridCol w:w="138"/>
        <w:gridCol w:w="295"/>
        <w:gridCol w:w="3652"/>
      </w:tblGrid>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1" w:firstLine="0"/>
              <w:jc w:val="center"/>
              <w:rPr>
                <w:rFonts w:ascii="Times New Roman" w:hAnsi="Times New Roman" w:cs="Times New Roman"/>
                <w:sz w:val="28"/>
                <w:szCs w:val="28"/>
              </w:rPr>
            </w:pPr>
            <w:r w:rsidRPr="008C7C4D">
              <w:rPr>
                <w:rFonts w:ascii="Times New Roman" w:hAnsi="Times New Roman" w:cs="Times New Roman"/>
                <w:sz w:val="28"/>
                <w:szCs w:val="28"/>
              </w:rPr>
              <w:lastRenderedPageBreak/>
              <w:t xml:space="preserve">1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2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3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4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5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телаванцин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J01XB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полимиксины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полимиксин В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J01XD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имидазола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метронидазол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J01XX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антибактериальные препараты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линезолид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тедизолид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даптомицин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фосфомицин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J02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противогрибковые препараты системного действия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J02A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противогрибковые препараты системного действия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J02AA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нистатин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амфотерицин В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J02AC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триазола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вориконазол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позаконазол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приема внутрь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флуконазол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J02AХ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противогрибковые препараты системного действия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каспофунгин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микафунгин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активные в отношении микобактерий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противотуберкулезные препараты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J04AA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аминосалициловая кислота и ее производные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аминосалициловая кислота</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J04AB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рифабутин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капреомицин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и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рифампицин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циклосерин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J04AC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гидразиды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J04AD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тиокарбамида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протионамид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этионамид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J04AK </w:t>
            </w:r>
          </w:p>
        </w:tc>
        <w:tc>
          <w:tcPr>
            <w:tcW w:w="3128"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противотуберкулезные препараты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бедаквилин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деламанид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пиразинамид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теризидон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тиоуреидоиминометилпиридиния перхлорат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128"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этамбутол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B47052" w:rsidRPr="008C7C4D" w:rsidTr="00B47052">
        <w:trPr>
          <w:trHeight w:val="84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39"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J04AM </w:t>
            </w:r>
          </w:p>
        </w:tc>
        <w:tc>
          <w:tcPr>
            <w:tcW w:w="3128"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комбинированные </w:t>
            </w:r>
          </w:p>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противотуберкулезные препараты </w:t>
            </w:r>
          </w:p>
        </w:tc>
        <w:tc>
          <w:tcPr>
            <w:tcW w:w="453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ломефлоксацин + пиразинамид + этамбутол + пиридоксин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пиразинамид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пиразинамид + рифампицин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30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пиразинамид + рифампицин + этамбутол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41"/>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изониазид + пиразинамид + рифампицин + этамбутол + пиридоксин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7"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рифампицин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изониазид + этамбутол</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ломефлоксацин + пиразинамид + протионамид + этамбутол + пиридоксин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J04B </w:t>
            </w:r>
          </w:p>
        </w:tc>
        <w:tc>
          <w:tcPr>
            <w:tcW w:w="385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противолепрозные препараты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J04BA </w:t>
            </w:r>
          </w:p>
        </w:tc>
        <w:tc>
          <w:tcPr>
            <w:tcW w:w="385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противолепрозные препараты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дапсон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 </w:t>
            </w:r>
          </w:p>
        </w:tc>
        <w:tc>
          <w:tcPr>
            <w:tcW w:w="385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5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противовирусные препараты системного действия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 </w:t>
            </w:r>
          </w:p>
        </w:tc>
        <w:tc>
          <w:tcPr>
            <w:tcW w:w="3855"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противовирусные препараты прямого действия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J05AB </w:t>
            </w:r>
          </w:p>
        </w:tc>
        <w:tc>
          <w:tcPr>
            <w:tcW w:w="385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нуклеозиды и нуклеотиды, кроме ингибиторов обратной транскриптазы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ацикловир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валганцикловир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ганцикловир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J05AE </w:t>
            </w:r>
          </w:p>
        </w:tc>
        <w:tc>
          <w:tcPr>
            <w:tcW w:w="3855"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ВИЧ-протеаз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атазанавир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атазанавир+ритонавир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дарунавир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493.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82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55"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нарлапревир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нирматрелвир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нирматрелвир + ритонавир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ритонавир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пленочной оболочкой </w:t>
            </w:r>
          </w:p>
        </w:tc>
      </w:tr>
      <w:tr w:rsidR="00B47052" w:rsidRPr="008C7C4D" w:rsidTr="00B47052">
        <w:trPr>
          <w:trHeight w:val="841"/>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саквинавир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фосампренавир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499.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J05AF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6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нуклеозиды и нуклеотиды – ингибиторы обратной транскриптазы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абакавир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диданозин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кишечнорастворимые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зидовудин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ламивудин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ставудин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телбивудин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тенофовир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тенофовира алафенамид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фосфазид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эмтрицитабин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энтекавир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J05AG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невирапин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ненуклеозидные ингибиторы обратной транскриптазы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доравирин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элсульфавирин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этравирин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эфавиренз</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J05AH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нейроаминидазы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осельтамивир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J05AР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противовирусные препараты для лечения гепатита С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87" w:firstLine="0"/>
              <w:jc w:val="left"/>
              <w:rPr>
                <w:rFonts w:ascii="Times New Roman" w:hAnsi="Times New Roman" w:cs="Times New Roman"/>
                <w:sz w:val="28"/>
                <w:szCs w:val="28"/>
              </w:rPr>
            </w:pPr>
            <w:r w:rsidRPr="008C7C4D">
              <w:rPr>
                <w:rFonts w:ascii="Times New Roman" w:hAnsi="Times New Roman" w:cs="Times New Roman"/>
                <w:sz w:val="28"/>
                <w:szCs w:val="28"/>
              </w:rPr>
              <w:t>дасабувир; омбитасвир + паритапревир + ритонавир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таблеток набор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велпатасвир + софосбувир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глекапревир + пибрентасвир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даклатасвир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рибавирин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софосбувир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J05AR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комбинированные противовирусные препараты для лечения ВИЧ-инфекции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абакавир + ламивудин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абакавир + ламивудин + зидовудин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биктегравир + тенофовир алафенамид + эмтрицитабин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доравирин + ламивудин + тенофовир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зидовудин + ламивудин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47"/>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кобицистат + тенофовир алафенамид + элвитегравир + эмтрицитабин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лопивудин + фосфазид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41"/>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лопинавир + ритонавир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приема внутрь;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рилпивирин + тенофовир + эмтрицитабин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тенофовир +элсульфавирин + эмтрицитабин</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J05AХ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противовирусные препараты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долутегравир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булевиртид</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гразопревир + элбасвир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0" w:firstLine="0"/>
              <w:jc w:val="left"/>
              <w:rPr>
                <w:rFonts w:ascii="Times New Roman" w:hAnsi="Times New Roman" w:cs="Times New Roman"/>
                <w:sz w:val="28"/>
                <w:szCs w:val="28"/>
              </w:rPr>
            </w:pPr>
            <w:r w:rsidRPr="008C7C4D">
              <w:rPr>
                <w:rFonts w:ascii="Times New Roman" w:hAnsi="Times New Roman" w:cs="Times New Roman"/>
                <w:sz w:val="28"/>
                <w:szCs w:val="28"/>
              </w:rPr>
              <w:t>имидазолилэтанамид пентандиовой кислоты</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кагоцел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ремдесивир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ралтегравир</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маравирок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молнуприравир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умифеновир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фавипиравир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иммунные сыворотки и иммуноглобулины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J06A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иммунные сыворотки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J06AА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иммунные сыворотки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антитоксин яда гадюки обыкновенной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антитоксин ботулинический типа А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анатоксин ботулинический типа В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анатоксин ботулинический типа Е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антитоксин гангренозный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антитоксин дифтерийный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и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антитоксин столбнячный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J06В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J06ВА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иммуноглобулины нормальные человеческие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человека нормальный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J06ВВ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специфические иммуноглобулины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антирабический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против клещевого энцефалита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человека противостолбнячный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человека антирезус RHO (D)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человека противостафилококковый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паливизумаб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47052" w:rsidRPr="008C7C4D" w:rsidTr="00B47052">
        <w:trPr>
          <w:trHeight w:val="166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J07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вакцины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вакцины в соответствии с национальным календарем профилактических прививок и календарем профилактических прививок по эпидемическим показаниям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вакцины для профилактики новой коронавирусной инфекции COVID-19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J07AF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вакцины дифтерийные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анатоксин дифтерийный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2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инъекций; суспензия для внутримышечного и подкожного введения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J07AM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противостолбнячные вакцины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анатоксин дифтерийностолбнячный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7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внутримышечного введения; суспензия для внутримышечного и подкожного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анатоксин столбнячный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противоопухолевые препараты и иммуномодуляторы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противоопухолевые препараты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L01A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алкилирующие средства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L01AA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азотистого иприта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бендамустин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концентрата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ифосфамид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мелфалан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хлорамбуцил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циклофосфамид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сахарной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L01AB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алкилсульфонаты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бусульфан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L01AD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нитрозомочевины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ломустин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кармустин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L01AX </w:t>
            </w:r>
          </w:p>
        </w:tc>
        <w:tc>
          <w:tcPr>
            <w:tcW w:w="3722" w:type="dxa"/>
            <w:gridSpan w:val="4"/>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алкилирующие средства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дакарбазин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2" w:type="dxa"/>
            <w:gridSpan w:val="4"/>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темозоломид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30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L01B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антиметаболиты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L01BA </w:t>
            </w:r>
          </w:p>
        </w:tc>
        <w:tc>
          <w:tcPr>
            <w:tcW w:w="3722"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фолиевой кислоты </w:t>
            </w:r>
          </w:p>
        </w:tc>
        <w:tc>
          <w:tcPr>
            <w:tcW w:w="4258"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метотрексат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пеметрексед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ралтитрексид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289"/>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L01BB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пурина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меркаптопурин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неларабин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флударабин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L01BC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пиримидина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азацитидин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суспензии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гемцитабин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капецитабин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фторурацил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внутрисосудистого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цитарабин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590.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L01C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алкалоиды растительного происхождения и другие природные вещества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L01CA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алкалоиды барвинка и их аналоги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винорелбин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винбластин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винкристин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L01CB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подофиллотоксина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этопозид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L01CD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таксаны </w:t>
            </w: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доцетаксел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кабазитаксел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971" w:type="dxa"/>
            <w:gridSpan w:val="11"/>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паклитаксел </w:t>
            </w:r>
          </w:p>
        </w:tc>
        <w:tc>
          <w:tcPr>
            <w:tcW w:w="3652"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L01D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rPr>
                <w:rFonts w:ascii="Times New Roman" w:hAnsi="Times New Roman" w:cs="Times New Roman"/>
                <w:sz w:val="28"/>
                <w:szCs w:val="28"/>
              </w:rPr>
            </w:pPr>
            <w:r w:rsidRPr="008C7C4D">
              <w:rPr>
                <w:rFonts w:ascii="Times New Roman" w:hAnsi="Times New Roman" w:cs="Times New Roman"/>
                <w:sz w:val="28"/>
                <w:szCs w:val="28"/>
              </w:rPr>
              <w:t xml:space="preserve">противоопухолевые антибиотики и родственные соединения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599.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L01DB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антрациклины и </w:t>
            </w:r>
            <w:r w:rsidRPr="008C7C4D">
              <w:rPr>
                <w:rFonts w:ascii="Times New Roman" w:hAnsi="Times New Roman" w:cs="Times New Roman"/>
                <w:sz w:val="28"/>
                <w:szCs w:val="28"/>
              </w:rPr>
              <w:lastRenderedPageBreak/>
              <w:t xml:space="preserve">родственные соединения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идарубицин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даунорубицин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47052" w:rsidRPr="008C7C4D" w:rsidTr="00B47052">
        <w:tblPrEx>
          <w:tblCellMar>
            <w:left w:w="0" w:type="dxa"/>
          </w:tblCellMar>
        </w:tblPrEx>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доксорубицин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внутривенного введения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митоксантрон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эпирубицин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внутривенного и внутриполостного введения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L01DC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right="6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противоопухолевые антибиотики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блеомицин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инъекций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иксабепилон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митомицин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инъекций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L01EL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тирозинкиназы брутона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занубрутиниб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противоопухолевые препараты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L01XА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платины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карбоплатин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оксалиплатин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цисплатин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L01XB </w:t>
            </w:r>
          </w:p>
        </w:tc>
        <w:tc>
          <w:tcPr>
            <w:tcW w:w="3009"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метилгидразины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прокарбазин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L01XС </w:t>
            </w:r>
          </w:p>
        </w:tc>
        <w:tc>
          <w:tcPr>
            <w:tcW w:w="3009" w:type="dxa"/>
            <w:gridSpan w:val="2"/>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моноклональные антитела </w:t>
            </w: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авелумаб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атезолизумаб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958"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009" w:type="dxa"/>
            <w:gridSpan w:val="2"/>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41" w:type="dxa"/>
            <w:gridSpan w:val="5"/>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бевацизумаб </w:t>
            </w:r>
          </w:p>
        </w:tc>
        <w:tc>
          <w:tcPr>
            <w:tcW w:w="1997" w:type="dxa"/>
            <w:gridSpan w:val="4"/>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166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блинатумомаб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8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концентрата для приготовления раствора для инфузий; лиофилизат для приготовления концентрата для приготовления раствора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брентуксимаб ведотин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даратумумаб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раствор для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подкожного введения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дурвалумаб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изатуксимаб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w:t>
            </w:r>
            <w:r w:rsidRPr="008C7C4D">
              <w:rPr>
                <w:rFonts w:ascii="Times New Roman" w:hAnsi="Times New Roman" w:cs="Times New Roman"/>
                <w:sz w:val="28"/>
                <w:szCs w:val="28"/>
              </w:rPr>
              <w:lastRenderedPageBreak/>
              <w:t xml:space="preserve">раствора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инотузумаб озогамицин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ипилимумаб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ниволумаб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обинутузумаб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панитумаб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пембролизумаб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пертузумаб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полатузумаб ведотин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пролголимаб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рамуцирумаб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ритуксимаб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w:t>
            </w:r>
            <w:r w:rsidRPr="008C7C4D">
              <w:rPr>
                <w:rFonts w:ascii="Times New Roman" w:hAnsi="Times New Roman" w:cs="Times New Roman"/>
                <w:sz w:val="28"/>
                <w:szCs w:val="28"/>
              </w:rPr>
              <w:lastRenderedPageBreak/>
              <w:t xml:space="preserve">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трастузумаб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трастузумаб эмтанзин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цетуксимаб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элотузумаб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L01XE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протеинкиназы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абемациклиб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акалабрутиниб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акситиниб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алектиниб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афатиниб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бозутиниб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вандетаниб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вемурафениб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гефитиниб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дабрафениб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дазатиниб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93"/>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ибрутиниб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иматиниб</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кабозантиниб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кобиметиниб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кризотиниб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лапатиниб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ленватиниб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мидостаурин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нилотиниб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нинтеданиб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мягкие </w:t>
            </w:r>
          </w:p>
        </w:tc>
      </w:tr>
      <w:tr w:rsidR="00B47052" w:rsidRPr="008C7C4D" w:rsidTr="00B47052">
        <w:tblPrEx>
          <w:tblCellMar>
            <w:left w:w="0" w:type="dxa"/>
          </w:tblCellMar>
        </w:tblPrEx>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осимертиниб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пазопаниб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палбоциклиб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регорафениб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рибоциклиб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руксолитиниб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сорафениб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327"/>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сунитиниб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траметиниб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церитиниб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эрлотиниб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L01XX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противоопухолевые препараты </w:t>
            </w:r>
          </w:p>
        </w:tc>
        <w:tc>
          <w:tcPr>
            <w:tcW w:w="2524" w:type="dxa"/>
            <w:gridSpan w:val="4"/>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алпелисиб </w:t>
            </w:r>
          </w:p>
        </w:tc>
        <w:tc>
          <w:tcPr>
            <w:tcW w:w="2152" w:type="dxa"/>
            <w:gridSpan w:val="6"/>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аспарагиназа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и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афлиберцепт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венетоклакс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5"/>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бортезомид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w:t>
            </w:r>
            <w:r w:rsidRPr="008C7C4D">
              <w:rPr>
                <w:rFonts w:ascii="Times New Roman" w:hAnsi="Times New Roman" w:cs="Times New Roman"/>
                <w:sz w:val="28"/>
                <w:szCs w:val="28"/>
              </w:rPr>
              <w:lastRenderedPageBreak/>
              <w:t xml:space="preserve">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висмодегиб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гидроксикарбамид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иксазомиб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иринотекан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карфилзомиб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митотан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олапариб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пэгаспаргаза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и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талазопариб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третиноин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фактор некроза опухоли альфа-1 (тимозин рекомбинантный)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эрибулин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L01XY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комбинированные противоопухолевые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нурулимаб+пролголимаб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противоопухолевые гормональные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гормоны и родственные соединения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L02AB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гестагены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медроксипрогестерон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blPrEx>
          <w:tblCellMar>
            <w:left w:w="0" w:type="dxa"/>
          </w:tblCellMar>
        </w:tblPrEx>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2"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L02AE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right="1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гонадотропин-рилизинг гормона </w:t>
            </w: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бусерелин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суспензии для внутримышечного введения пролонгированного действия </w:t>
            </w:r>
          </w:p>
        </w:tc>
      </w:tr>
      <w:tr w:rsidR="00B47052" w:rsidRPr="008C7C4D" w:rsidTr="00B47052">
        <w:tblPrEx>
          <w:tblCellMar>
            <w:left w:w="0" w:type="dxa"/>
          </w:tblCellMar>
        </w:tblPrEx>
        <w:trPr>
          <w:trHeight w:val="194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лейпрорелин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суспензии для внутримышечного и подкожного введения пролонгированного действия; лиофилизат для приготовления суспензии для подкожного введения пролонгированного действия </w:t>
            </w:r>
          </w:p>
        </w:tc>
      </w:tr>
      <w:tr w:rsidR="00B47052" w:rsidRPr="008C7C4D" w:rsidTr="00B47052">
        <w:tblPrEx>
          <w:tblCellMar>
            <w:left w:w="0" w:type="dxa"/>
          </w:tblCellMar>
        </w:tblPrEx>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гозерелин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56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имплантат; капсула для подкожного введения пролонгированного действия </w:t>
            </w:r>
          </w:p>
        </w:tc>
      </w:tr>
      <w:tr w:rsidR="00B47052" w:rsidRPr="008C7C4D" w:rsidTr="00B47052">
        <w:tblPrEx>
          <w:tblCellMar>
            <w:left w:w="0" w:type="dxa"/>
          </w:tblCellMar>
        </w:tblPrEx>
        <w:trPr>
          <w:trHeight w:val="221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692.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трипторелин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46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суспензии для внутримышечного введения пролонгированного действия; лиофилизат для приготовления суспензии для внутримышечного и подкожного введения пролонгированного действия </w:t>
            </w:r>
          </w:p>
        </w:tc>
      </w:tr>
      <w:tr w:rsidR="00B47052" w:rsidRPr="008C7C4D" w:rsidTr="00B47052">
        <w:tblPrEx>
          <w:tblCellMar>
            <w:left w:w="0" w:type="dxa"/>
          </w:tblCellMar>
        </w:tblPrEx>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антагонисты гормонов и родственные соединения </w:t>
            </w: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L02BA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антиэстрогены </w:t>
            </w: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тамоксифен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фулвестрант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30"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L02BB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1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антиандрогены </w:t>
            </w: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апалутамид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бикалутамид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blPrEx>
          <w:tblCellMar>
            <w:left w:w="0" w:type="dxa"/>
          </w:tblCellMar>
        </w:tblPrEx>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2496" w:type="dxa"/>
            <w:gridSpan w:val="3"/>
            <w:tcBorders>
              <w:top w:val="single" w:sz="4" w:space="0" w:color="000000"/>
              <w:left w:val="single" w:sz="4" w:space="0" w:color="000000"/>
              <w:bottom w:val="single" w:sz="4" w:space="0" w:color="000000"/>
              <w:right w:val="nil"/>
            </w:tcBorders>
          </w:tcPr>
          <w:p w:rsidR="00BA3C2B" w:rsidRPr="008C7C4D" w:rsidRDefault="00BA3C2B" w:rsidP="00BA3C2B">
            <w:pPr>
              <w:spacing w:line="259" w:lineRule="auto"/>
              <w:ind w:left="1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флутамид </w:t>
            </w:r>
          </w:p>
        </w:tc>
        <w:tc>
          <w:tcPr>
            <w:tcW w:w="2180" w:type="dxa"/>
            <w:gridSpan w:val="7"/>
            <w:tcBorders>
              <w:top w:val="single" w:sz="4" w:space="0" w:color="000000"/>
              <w:left w:val="nil"/>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08"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699.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энзалутамид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L02BG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ароматазы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анастрозол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L02BX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антагонисты гормонов и родственные соединения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абиратерон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дегареликс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L03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иммуностимуляторы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L03A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иммуностимуляторы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L03AА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колониестимулирующие факторы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филграстим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эмпэгфилграстим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1409"/>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L03AB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интерфероны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интерферон альфа</w:t>
            </w:r>
            <w:r w:rsidRPr="008C7C4D">
              <w:rPr>
                <w:rFonts w:ascii="Times New Roman" w:hAnsi="Times New Roman" w:cs="Times New Roman"/>
                <w:sz w:val="28"/>
                <w:szCs w:val="28"/>
                <w:vertAlign w:val="superscript"/>
              </w:rPr>
              <w:t>1, 3</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1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раствор для внутривенного и подкожного введения; раствор для подкожного введения; суппозитории ректальные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интерферон бета-1a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интерферон бета-1b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85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интерферон гамма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и подкожного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пэгинтерферон альфа-2a</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пэгинтерферон альфа-2b</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пэгинтерферон бета-1a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сампэгинтерферон бета-1а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цепэгинтерферон альфа-2b</w:t>
            </w:r>
            <w:r w:rsidRPr="008C7C4D">
              <w:rPr>
                <w:rFonts w:ascii="Times New Roman" w:hAnsi="Times New Roman" w:cs="Times New Roman"/>
                <w:sz w:val="28"/>
                <w:szCs w:val="28"/>
                <w:vertAlign w:val="superscript"/>
              </w:rPr>
              <w:t>3</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L03AX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иммуностимуляторы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азоксимера бромид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4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вакцина для лечения рака мочевого пузыря БЦЖ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внутрипузырного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глатирамера ацетат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глутамил-цистеинил-глицин динатрия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меглюмина акридонацетат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тилорон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47052" w:rsidRPr="008C7C4D" w:rsidTr="00B47052">
        <w:trPr>
          <w:trHeight w:val="289"/>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иммунодепрессанты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иммунодепрессанты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L04AA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иммунодепрессанты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абатацепт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алемтузумаб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анифролумаб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апремиласт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барицитиниб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4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белимумаб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ведолизумаб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концентрата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дивозилимаб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антитимоцитарный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иммуноглобулин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антитимоцитарный лошадиный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кладрибин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лефлуномид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микофенолата мофетил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микофеноловая кислота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натализумаб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5"/>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окрелизумаб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сипонимод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терифлуномид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тофацитиниб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упадацитиниб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с пролонгированным высвобождением,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финголимод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эверолимус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экулизумаб</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L04AB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фактора некроза опухоли альфа (ФНО-альфа)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адалимумаб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голимумаб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инфликсимаб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цертолизумаба пэгол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этанерцепт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L04AС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интерлейкина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базиликсимаб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анакинра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гуселькумаб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иксекизумаб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канакинумаб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левилимаб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нетакимаб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олокизумаб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рисанкизумаб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сарилумаб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секукинумаб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леофилизат для приготовления раствора для подкожного введения; 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тоцилизумаб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устекинумаб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L04AD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кальциневрина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такролимус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пролонгированного действия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циклоспорин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31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капсулы мягкие; раствор для приема внутрь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L04AX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иммунодепрессанты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азатиоприн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диметилфумарат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кишечнорастворимые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леналидомид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пирфенидон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помалидомид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костно-мышечная система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M01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противовоспалительные и противоревматические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M01A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60" w:firstLine="0"/>
              <w:rPr>
                <w:rFonts w:ascii="Times New Roman" w:hAnsi="Times New Roman" w:cs="Times New Roman"/>
                <w:sz w:val="28"/>
                <w:szCs w:val="28"/>
              </w:rPr>
            </w:pPr>
            <w:r w:rsidRPr="008C7C4D">
              <w:rPr>
                <w:rFonts w:ascii="Times New Roman" w:hAnsi="Times New Roman" w:cs="Times New Roman"/>
                <w:sz w:val="28"/>
                <w:szCs w:val="28"/>
              </w:rPr>
              <w:t xml:space="preserve">нестероидные </w:t>
            </w:r>
            <w:r w:rsidRPr="008C7C4D">
              <w:rPr>
                <w:rFonts w:ascii="Times New Roman" w:hAnsi="Times New Roman" w:cs="Times New Roman"/>
                <w:sz w:val="28"/>
                <w:szCs w:val="28"/>
              </w:rPr>
              <w:lastRenderedPageBreak/>
              <w:t xml:space="preserve">противовоспалительные и противоревматические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194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M01AB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производные уксусной кислоты и родственные соединения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диклофенак</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3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таблетки пролонгированного действия, покрытые кишечнорастворимой оболочкой; таблетки пролонгированного действия, покрытые оболочкой; </w:t>
            </w:r>
          </w:p>
        </w:tc>
      </w:tr>
      <w:tr w:rsidR="00B47052" w:rsidRPr="008C7C4D" w:rsidTr="00B47052">
        <w:trPr>
          <w:trHeight w:val="166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9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пленочной оболочкой; таблетки кишечнорастворимые с пролонгированным высвобождением, покрытые пленочной оболочкой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кеторолак</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M01AE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пропионовой кислоты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ибупрофен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приема внутрь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декскетопрофен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779.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кетопрофен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M01C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базисные противоревматические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M01CC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пеницилламин и подобные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пеницилламин</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M03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миорелаксанты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M03А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миорелаксанты периферического действия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M03АВ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холина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суксаметония йодид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47052" w:rsidRPr="008C7C4D" w:rsidTr="00B47052">
        <w:trPr>
          <w:trHeight w:val="565"/>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суксаметония хлорид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M03АС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четвертичные аммониевые соединения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пипекурония бромид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рокурония бромид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М03АХ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7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миорелаксанты периферического действия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ботулинический токсин А – гемагглютинин комплекс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ботулинический токсин 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M03B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миорелаксанты </w:t>
            </w:r>
            <w:r w:rsidRPr="008C7C4D">
              <w:rPr>
                <w:rFonts w:ascii="Times New Roman" w:hAnsi="Times New Roman" w:cs="Times New Roman"/>
                <w:sz w:val="28"/>
                <w:szCs w:val="28"/>
              </w:rPr>
              <w:lastRenderedPageBreak/>
              <w:t xml:space="preserve">центрального действия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M03BX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миорелаксанты центрального действия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баклофен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841"/>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тизанидин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9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модифицированным высвобождением; таблетки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M04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противоподагрические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M04A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противоподагрические препараты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M04AA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образования мочевой кислоты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аллопуринол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M05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костей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M05B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влияющие на структуру и минерализацию костей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M05BA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бифосфонаты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алендроновая кислота</w:t>
            </w:r>
            <w:r w:rsidRPr="008C7C4D">
              <w:rPr>
                <w:rFonts w:ascii="Times New Roman" w:hAnsi="Times New Roman" w:cs="Times New Roman"/>
                <w:sz w:val="28"/>
                <w:szCs w:val="28"/>
                <w:vertAlign w:val="superscript"/>
              </w:rPr>
              <w:t>2</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47052" w:rsidRPr="008C7C4D" w:rsidTr="00B47052">
        <w:trPr>
          <w:trHeight w:val="353"/>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799.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золендроновая кислота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7"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M05BX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влияющие на структуру и минерализацию костей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деносумаб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стронция ранелат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приема внутрь </w:t>
            </w:r>
          </w:p>
        </w:tc>
      </w:tr>
      <w:tr w:rsidR="00B47052" w:rsidRPr="008C7C4D" w:rsidTr="00B47052">
        <w:trPr>
          <w:trHeight w:val="3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3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М09АХ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другие препараты для лечения заболеваний костно-</w:t>
            </w:r>
            <w:r w:rsidRPr="008C7C4D">
              <w:rPr>
                <w:rFonts w:ascii="Times New Roman" w:hAnsi="Times New Roman" w:cs="Times New Roman"/>
                <w:sz w:val="28"/>
                <w:szCs w:val="28"/>
              </w:rPr>
              <w:lastRenderedPageBreak/>
              <w:t xml:space="preserve">мышечной системы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нусинерсен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интратекального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рисдиплам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приема внутрь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нервная система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N01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анестетики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N01A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общей анестезии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N01AB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галогенированные углеводороды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галотан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жидкость для ингаляций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десфлуран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жидкость для ингаляций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севофлуран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жидкость для ингаляций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N01AF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барбитураты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тиопентал натрия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раствора для внутривенного введения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N01AH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опиоидные анальгетики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тримеперидин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N01AX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общей анестезии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динитрогена оксид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газ сжатый </w:t>
            </w:r>
          </w:p>
        </w:tc>
      </w:tr>
      <w:tr w:rsidR="00B47052" w:rsidRPr="008C7C4D" w:rsidTr="00B47052">
        <w:trPr>
          <w:trHeight w:val="56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кетамин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оксибутират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пропофол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right="6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эмульсия для внутривенного введения;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эмульсия для инфузий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N01В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местные анестетики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N01ВА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эфиры аминобензойной кислоты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прокаин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N01ВВ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амиды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бупивакаин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левобупивакаин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ропивакаин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N02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анальгетики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N02A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опиоиды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194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N02AA </w:t>
            </w:r>
          </w:p>
        </w:tc>
        <w:tc>
          <w:tcPr>
            <w:tcW w:w="3672" w:type="dxa"/>
            <w:gridSpan w:val="5"/>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природные алкалоиды опия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морфин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пролонгированного действия; раствор для инъекций; раствор для подкожного введения; таблетки пролонгированного действия, покрытые оболочкой; таблетки, покрытые пленочной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72" w:type="dxa"/>
            <w:gridSpan w:val="5"/>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налоксон + оксикодон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пленочной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N02AB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фенилпиперидина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фентанил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трансдермальная терапевтическая система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95"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N02AE </w:t>
            </w:r>
          </w:p>
        </w:tc>
        <w:tc>
          <w:tcPr>
            <w:tcW w:w="3672"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орипавина </w:t>
            </w:r>
          </w:p>
        </w:tc>
        <w:tc>
          <w:tcPr>
            <w:tcW w:w="4676"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бупренорфин </w:t>
            </w:r>
          </w:p>
        </w:tc>
        <w:tc>
          <w:tcPr>
            <w:tcW w:w="3947"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N02AX </w:t>
            </w:r>
          </w:p>
        </w:tc>
        <w:tc>
          <w:tcPr>
            <w:tcW w:w="3639"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опиоиды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пропионилфенилэтоксиэтилпиперидин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защечные </w:t>
            </w:r>
          </w:p>
        </w:tc>
      </w:tr>
      <w:tr w:rsidR="00BA3C2B"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39"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тапентадол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пленочной оболочкой </w:t>
            </w:r>
          </w:p>
        </w:tc>
      </w:tr>
      <w:tr w:rsidR="00BA3C2B"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39"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трамадол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пленочной оболочкой </w:t>
            </w:r>
          </w:p>
        </w:tc>
      </w:tr>
      <w:tr w:rsidR="00BA3C2B"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N02B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анальгетики и </w:t>
            </w:r>
            <w:r w:rsidRPr="008C7C4D">
              <w:rPr>
                <w:rFonts w:ascii="Times New Roman" w:hAnsi="Times New Roman" w:cs="Times New Roman"/>
                <w:sz w:val="28"/>
                <w:szCs w:val="28"/>
              </w:rPr>
              <w:lastRenderedPageBreak/>
              <w:t xml:space="preserve">антипиретики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139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N02BA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салициловая кислота и ее производные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ацетилсалициловая кислота</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кишечнорастворимой оболочкой; таблетки, покрытые кишечнорастворимой пленочной оболочкой </w:t>
            </w:r>
          </w:p>
        </w:tc>
      </w:tr>
      <w:tr w:rsidR="00BA3C2B"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N02BE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анилиды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парацетамол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суппозитории ректальные (для детей); суспензия для приема внутрь (для детей)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N03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противоэпилептические препараты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N03A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противоэпилептические препараты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N03AA </w:t>
            </w:r>
          </w:p>
        </w:tc>
        <w:tc>
          <w:tcPr>
            <w:tcW w:w="3639"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барбитураты и их производные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бензобарбитал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39"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фенобарбитал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для детей </w:t>
            </w:r>
          </w:p>
        </w:tc>
      </w:tr>
      <w:tr w:rsidR="00BA3C2B"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N03AB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гидантоина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фенитоин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N03AD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сукцинимида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этосуксимид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N03AE </w:t>
            </w:r>
          </w:p>
        </w:tc>
        <w:tc>
          <w:tcPr>
            <w:tcW w:w="3639"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бензодиазепина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клоназепам</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21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N03AF </w:t>
            </w:r>
          </w:p>
        </w:tc>
        <w:tc>
          <w:tcPr>
            <w:tcW w:w="3639"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карбоксамида </w:t>
            </w: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карбамазепин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пролонгированного действия; таблетки пролонгированного действия, покрытые оболочкой; таблетки </w:t>
            </w:r>
            <w:r w:rsidRPr="008C7C4D">
              <w:rPr>
                <w:rFonts w:ascii="Times New Roman" w:hAnsi="Times New Roman" w:cs="Times New Roman"/>
                <w:sz w:val="28"/>
                <w:szCs w:val="28"/>
              </w:rPr>
              <w:lastRenderedPageBreak/>
              <w:t xml:space="preserve">пролонгированного действия, покрытые пленочной оболочкой </w:t>
            </w:r>
          </w:p>
        </w:tc>
      </w:tr>
      <w:tr w:rsidR="00BA3C2B"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39"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590" w:type="dxa"/>
            <w:gridSpan w:val="10"/>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окскарбазепин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приема внутрь;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1114"/>
        </w:trPr>
        <w:tc>
          <w:tcPr>
            <w:tcW w:w="98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N03AG </w:t>
            </w:r>
          </w:p>
        </w:tc>
        <w:tc>
          <w:tcPr>
            <w:tcW w:w="3814"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жирных кислот </w:t>
            </w:r>
          </w:p>
        </w:tc>
        <w:tc>
          <w:tcPr>
            <w:tcW w:w="4396"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вальпроевая кислота</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гранулы пролонгированного действия; капли для приема внутрь; капсулы кишечнорастворимые; раствор для приема внутрь </w:t>
            </w:r>
          </w:p>
        </w:tc>
      </w:tr>
      <w:tr w:rsidR="00BA3C2B" w:rsidRPr="008C7C4D" w:rsidTr="00B47052">
        <w:trPr>
          <w:trHeight w:val="1390"/>
        </w:trPr>
        <w:tc>
          <w:tcPr>
            <w:tcW w:w="98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63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сироп (для детей); таблетки, покрытые кишечнорастворимой оболочкой; таблетки пролонгированного действия, покрытые оболочкой </w:t>
            </w:r>
          </w:p>
        </w:tc>
      </w:tr>
      <w:tr w:rsidR="00BA3C2B" w:rsidRPr="008C7C4D" w:rsidTr="00B47052">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N03AX </w:t>
            </w:r>
          </w:p>
        </w:tc>
        <w:tc>
          <w:tcPr>
            <w:tcW w:w="3814"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противоэпилептические препараты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бриварацетам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лакосамид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леветирацетам</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приема внутрь; таблетки, покрытые </w:t>
            </w:r>
            <w:r w:rsidRPr="008C7C4D">
              <w:rPr>
                <w:rFonts w:ascii="Times New Roman" w:hAnsi="Times New Roman" w:cs="Times New Roman"/>
                <w:sz w:val="28"/>
                <w:szCs w:val="28"/>
              </w:rPr>
              <w:lastRenderedPageBreak/>
              <w:t xml:space="preserve">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перампанел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прегабалин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111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топирамат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оболочкой; 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N04 </w:t>
            </w:r>
          </w:p>
        </w:tc>
        <w:tc>
          <w:tcPr>
            <w:tcW w:w="38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противопаркинсонические препараты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N04A </w:t>
            </w:r>
          </w:p>
        </w:tc>
        <w:tc>
          <w:tcPr>
            <w:tcW w:w="38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антихолинергические средства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N04AA </w:t>
            </w:r>
          </w:p>
        </w:tc>
        <w:tc>
          <w:tcPr>
            <w:tcW w:w="3814"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третичные амины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бипериден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тригексифенидил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N04B </w:t>
            </w:r>
          </w:p>
        </w:tc>
        <w:tc>
          <w:tcPr>
            <w:tcW w:w="38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дофаминергические средства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N04BA </w:t>
            </w:r>
          </w:p>
        </w:tc>
        <w:tc>
          <w:tcPr>
            <w:tcW w:w="3814" w:type="dxa"/>
            <w:gridSpan w:val="6"/>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допа и ее производные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леводопа + бенсеразид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14" w:type="dxa"/>
            <w:gridSpan w:val="6"/>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леводопа + карбидопа</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N04BB </w:t>
            </w:r>
          </w:p>
        </w:tc>
        <w:tc>
          <w:tcPr>
            <w:tcW w:w="38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адамантана </w:t>
            </w:r>
          </w:p>
        </w:tc>
        <w:tc>
          <w:tcPr>
            <w:tcW w:w="4396"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амантадин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249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N04BC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агонисты дофаминовых рецепторов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пирибедил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4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с контролируемым высвобождением, покрытые оболочкой; таблетки с пролонгированным высвобождением, покрытые оболочкой; таблетки с пролонгированным высвобождением,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прамипексол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психотропные средства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антипсихотические средства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N05AA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алифатические производные фенотиазина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левомепромазин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хлорпромазин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драже; 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N05AB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пиперазиновые производные фенотиазина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перфеназин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трифлуоперазин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флуфеназин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(масляный) </w:t>
            </w:r>
          </w:p>
        </w:tc>
      </w:tr>
      <w:tr w:rsidR="00BA3C2B" w:rsidRPr="008C7C4D" w:rsidTr="00B47052">
        <w:trPr>
          <w:trHeight w:val="565"/>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N05AC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пиперидиновые производные фенотиазина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перициазин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приема внутрь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тиоридазин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N05AD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бутирофенона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галоперидол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дроперидол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N05AE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индола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луразидон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сертиндол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N05AF </w:t>
            </w:r>
          </w:p>
        </w:tc>
        <w:tc>
          <w:tcPr>
            <w:tcW w:w="4404" w:type="dxa"/>
            <w:gridSpan w:val="9"/>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тиоксантена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зуклопентиксол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(масляный)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флупентиксол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(масляный) </w:t>
            </w:r>
          </w:p>
        </w:tc>
      </w:tr>
      <w:tr w:rsidR="00B47052" w:rsidRPr="008C7C4D" w:rsidTr="00B47052">
        <w:trPr>
          <w:trHeight w:val="1390"/>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N05AH </w:t>
            </w:r>
          </w:p>
        </w:tc>
        <w:tc>
          <w:tcPr>
            <w:tcW w:w="4404" w:type="dxa"/>
            <w:gridSpan w:val="9"/>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диазепины, оксазепины, тиазепины и оксепины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кветиапин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5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таблетки пролонгированного действия, покрытые пленочной оболочкой </w:t>
            </w:r>
          </w:p>
        </w:tc>
      </w:tr>
      <w:tr w:rsidR="00B47052" w:rsidRPr="008C7C4D" w:rsidTr="00B47052">
        <w:trPr>
          <w:trHeight w:val="139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оланзапин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диспергируемые; таблетки для рассасывания; таблетки, покрытые пленочной оболочкой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N05AL </w:t>
            </w:r>
          </w:p>
        </w:tc>
        <w:tc>
          <w:tcPr>
            <w:tcW w:w="4404"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бензамиды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сульпирид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таблетки, покрытые пленочной оболочкой </w:t>
            </w:r>
          </w:p>
        </w:tc>
      </w:tr>
      <w:tr w:rsidR="00B47052" w:rsidRPr="008C7C4D" w:rsidTr="00B47052">
        <w:trPr>
          <w:trHeight w:val="32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N05AX </w:t>
            </w:r>
          </w:p>
        </w:tc>
        <w:tc>
          <w:tcPr>
            <w:tcW w:w="4404" w:type="dxa"/>
            <w:gridSpan w:val="9"/>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антипсихотические средства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карипразин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палиперидон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пролонгированного действия, покрытые оболочкой </w:t>
            </w:r>
          </w:p>
        </w:tc>
      </w:tr>
      <w:tr w:rsidR="00B47052" w:rsidRPr="008C7C4D" w:rsidTr="00B47052">
        <w:trPr>
          <w:trHeight w:val="1114"/>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рисперидон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B47052" w:rsidRPr="008C7C4D" w:rsidTr="00B47052">
        <w:trPr>
          <w:trHeight w:val="286"/>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N05B </w:t>
            </w:r>
          </w:p>
        </w:tc>
        <w:tc>
          <w:tcPr>
            <w:tcW w:w="4404" w:type="dxa"/>
            <w:gridSpan w:val="9"/>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анксиолитики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N05BA </w:t>
            </w:r>
          </w:p>
        </w:tc>
        <w:tc>
          <w:tcPr>
            <w:tcW w:w="4404" w:type="dxa"/>
            <w:gridSpan w:val="9"/>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бензодиазепина </w:t>
            </w: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бромдигидрохлорфенилбензодиазепин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47052" w:rsidRPr="008C7C4D" w:rsidTr="00B47052">
        <w:trPr>
          <w:trHeight w:val="562"/>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диазепам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28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лоразепам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47052" w:rsidRPr="008C7C4D" w:rsidTr="00B47052">
        <w:trPr>
          <w:trHeight w:val="838"/>
        </w:trPr>
        <w:tc>
          <w:tcPr>
            <w:tcW w:w="973" w:type="dxa"/>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6"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404" w:type="dxa"/>
            <w:gridSpan w:val="9"/>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82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оксазепам </w:t>
            </w:r>
          </w:p>
        </w:tc>
        <w:tc>
          <w:tcPr>
            <w:tcW w:w="408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N05BB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дифенилметана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гидроксизин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снотворные и седативные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N05CD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бензодиазепина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мидазолам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нитразепам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N05CF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бензодиазепиноподобные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зопиклон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N06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психоаналептики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N06A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антидепрессанты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111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N06AA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неселективные ингибиторы обратного захвата моноаминов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амитриптилин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оболочкой; 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имипрамин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драже; таблетки, покрытые пленочной оболочкой </w:t>
            </w:r>
          </w:p>
        </w:tc>
      </w:tr>
      <w:tr w:rsidR="00BA3C2B" w:rsidRPr="008C7C4D" w:rsidTr="00B47052">
        <w:trPr>
          <w:trHeight w:val="166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кломипрамин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таблетки пролонгированного действия, покрытые пленочной оболочкой </w:t>
            </w:r>
          </w:p>
        </w:tc>
      </w:tr>
      <w:tr w:rsidR="00BA3C2B" w:rsidRPr="008C7C4D" w:rsidTr="00B47052">
        <w:trPr>
          <w:trHeight w:val="112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N06AB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ингибиторы обратного захвата серотонина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пароксетин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40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для приема внутрь; таблетки, покрытые оболочкой; 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сертралин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897.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флуоксетин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N06AX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антидепрессанты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агомелатин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899.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пипофезин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4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с модифицированным высвобождением </w:t>
            </w:r>
          </w:p>
        </w:tc>
      </w:tr>
      <w:tr w:rsidR="00BA3C2B" w:rsidRPr="008C7C4D" w:rsidTr="00B47052">
        <w:trPr>
          <w:trHeight w:val="111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N06B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психостимуляторы, средства, применяемые при синдроме дефицита внимания с гиперактивностью, и ноотропные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N06BC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ксантина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кофеин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N06BX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50"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психостимуляторы и ноотропные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винпоцетин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метионил-глутамил-гистидилфенилаланил-пролил-глицилпролин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назальные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глицин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защечные; таблетки подъязычные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пирацетам</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полипептиды коры головного мозга скота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пептиды головного мозга свиньи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565"/>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фонтурацетам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цитиколин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внутримышечного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N06D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деменции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N06DA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антихолинэстеразные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галантамин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ривастигмин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N06DX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5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деменции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мемантин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нервной системы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парасимпатомиметики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N07AA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антихолинэстеразные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неостигмина метилсульфат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пиридостигмина бромид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N07AX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парасимпатомиметики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холина альфосцерат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применяемые при зависимостях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N07BB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применяемые при алкогольной зависимости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налтрексон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right="210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устранения головокружения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N07CA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устранения головокружения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бетагистин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7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w:t>
            </w:r>
          </w:p>
        </w:tc>
      </w:tr>
      <w:tr w:rsidR="00BA3C2B" w:rsidRPr="008C7C4D" w:rsidTr="00B47052">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N07X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нервной системы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N07XX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для лечения заболеваний нервной системы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инозин + никотинамид + рибофлавин + янтарная кислота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кишечнорастворимой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тетрабеназин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фампридин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с пролонгированным высвобождением, покрытые пленочной оболочкой </w:t>
            </w:r>
          </w:p>
        </w:tc>
      </w:tr>
      <w:tr w:rsidR="00BA3C2B" w:rsidRPr="008C7C4D" w:rsidTr="00B47052">
        <w:trPr>
          <w:trHeight w:val="111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этилметилгидроксипиридина сукцинат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0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таблетки, покрытые оболочкой; таблетки, покрытые пленочной оболочкой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противопаразитарные препараты, инсектициды и репелленты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P01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противопротозойные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P01B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противомалярийные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P01BA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аминохинолины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гидроксихлорохин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P01BC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метанолхинолины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мефлохин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противогельминтные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трематодоза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P02BA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хинолина и </w:t>
            </w:r>
            <w:r w:rsidRPr="008C7C4D">
              <w:rPr>
                <w:rFonts w:ascii="Times New Roman" w:hAnsi="Times New Roman" w:cs="Times New Roman"/>
                <w:sz w:val="28"/>
                <w:szCs w:val="28"/>
              </w:rPr>
              <w:lastRenderedPageBreak/>
              <w:t xml:space="preserve">родственные соединения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празиквантел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w:t>
            </w:r>
            <w:r w:rsidRPr="008C7C4D">
              <w:rPr>
                <w:rFonts w:ascii="Times New Roman" w:hAnsi="Times New Roman" w:cs="Times New Roman"/>
                <w:sz w:val="28"/>
                <w:szCs w:val="28"/>
              </w:rPr>
              <w:lastRenderedPageBreak/>
              <w:t xml:space="preserve">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нематодоза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P02CA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бензимидазола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мебендазол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P02CC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тетрагидропиримидина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пирантел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P02CE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имидазотиазола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левамизол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840"/>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P03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22" w:firstLine="0"/>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уничтожения эктопаразитов (в том числе чесоточного клеща), инсектициды и репелленты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P03A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22" w:firstLine="0"/>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уничтожения эктопаразитов (в том числе чесоточного клеща)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P03AX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для уничтожения эктопаразитов (в том числе чесоточного клеща)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бензилбензоат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мазь для наружного применения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дыхательная система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R01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назальные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R01A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деконгестанты и другие препараты для местного применения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R01AA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адреномиметики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ксилометазолин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3"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спрей назальный дозированный; спрей назальный дозированный (для детей) </w:t>
            </w:r>
          </w:p>
        </w:tc>
      </w:tr>
      <w:tr w:rsidR="00BA3C2B" w:rsidRPr="008C7C4D" w:rsidTr="00B47052">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R02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горла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R02A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горла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R02AA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антисептические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йод + калия йодид + глицерол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местного применения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обструктивных заболеваний дыхательных путей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адренергические средства для ингаляционного введения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5"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R03AC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селективные бета 2-адреномиметики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индакатерол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порошком для ингаляций </w:t>
            </w:r>
          </w:p>
        </w:tc>
      </w:tr>
      <w:tr w:rsidR="00BA3C2B" w:rsidRPr="008C7C4D" w:rsidTr="00B47052">
        <w:tblPrEx>
          <w:tblCellMar>
            <w:right w:w="5" w:type="dxa"/>
          </w:tblCellMar>
        </w:tblPrEx>
        <w:trPr>
          <w:trHeight w:val="841"/>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сальбутамол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 w:line="226"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аэрозоль для ингаляций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дозированный, активируемый вдохом </w:t>
            </w:r>
          </w:p>
        </w:tc>
      </w:tr>
      <w:tr w:rsidR="00BA3C2B" w:rsidRPr="008C7C4D" w:rsidTr="00B47052">
        <w:tblPrEx>
          <w:tblCellMar>
            <w:right w:w="5" w:type="dxa"/>
          </w:tblCellMar>
        </w:tblPrEx>
        <w:trPr>
          <w:trHeight w:val="111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формотерол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1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капсулы с порошком для ингаляций; порошок для ингаляций дозированный </w:t>
            </w:r>
          </w:p>
        </w:tc>
      </w:tr>
      <w:tr w:rsidR="00BA3C2B" w:rsidRPr="008C7C4D" w:rsidTr="00B47052">
        <w:tblPrEx>
          <w:tblCellMar>
            <w:right w:w="5"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R03AK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адренергические средства в комбинации с глюкокортикоидами или другими препаратами, кроме антихолинергических средств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беклометазон + формотерол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w:t>
            </w:r>
          </w:p>
        </w:tc>
      </w:tr>
      <w:tr w:rsidR="00BA3C2B" w:rsidRPr="008C7C4D" w:rsidTr="00B47052">
        <w:tblPrEx>
          <w:tblCellMar>
            <w:right w:w="5" w:type="dxa"/>
          </w:tblCellMar>
        </w:tblPrEx>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будесонид + формотерол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порошком для ингаляций </w:t>
            </w:r>
          </w:p>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(набор); </w:t>
            </w:r>
          </w:p>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вилантерол + флутиказона фуроат</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салметерол + флутиказон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порошок для ингаляций дозированный </w:t>
            </w:r>
          </w:p>
        </w:tc>
      </w:tr>
      <w:tr w:rsidR="00BA3C2B" w:rsidRPr="008C7C4D" w:rsidTr="00B47052">
        <w:tblPrEx>
          <w:tblCellMar>
            <w:right w:w="5"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R03AL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адренергические средства в комбинации с антихолинергическими средствами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аклидиния бромид + формотерол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5" w:type="dxa"/>
          </w:tblCellMar>
        </w:tblPrEx>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беклометазон + гликопиррония бромид + формотерол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будесонид + гликопиррония бромид + формотерол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гликопиррония бромид + индакатерол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порошком для ингаляций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гликопиррония бромид + индакатерол + мометазон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порошком для ингаляций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вилантерол + умеклидиния бромид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5"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вилантерол + умеклидиния бромид + флутиказона фуроат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5" w:type="dxa"/>
          </w:tblCellMar>
        </w:tblPrEx>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40" w:firstLine="0"/>
              <w:jc w:val="right"/>
              <w:rPr>
                <w:rFonts w:ascii="Times New Roman" w:hAnsi="Times New Roman" w:cs="Times New Roman"/>
                <w:sz w:val="28"/>
                <w:szCs w:val="28"/>
              </w:rPr>
            </w:pPr>
            <w:r w:rsidRPr="008C7C4D">
              <w:rPr>
                <w:rFonts w:ascii="Times New Roman" w:hAnsi="Times New Roman" w:cs="Times New Roman"/>
                <w:sz w:val="28"/>
                <w:szCs w:val="28"/>
              </w:rPr>
              <w:t>966.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ипратропия бромид + фенотерол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ингаляций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олодатерол + тиотропия бромид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ингаляций дозированный </w:t>
            </w:r>
          </w:p>
        </w:tc>
      </w:tr>
      <w:tr w:rsidR="00BA3C2B" w:rsidRPr="008C7C4D" w:rsidTr="00B47052">
        <w:tblPrEx>
          <w:tblCellMar>
            <w:right w:w="10" w:type="dxa"/>
          </w:tblCellMar>
        </w:tblPrEx>
        <w:trPr>
          <w:trHeight w:val="1114"/>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R03B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средства для лечения обструктивных заболеваний дыхательных путей для ингаляционного введения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10" w:type="dxa"/>
          </w:tblCellMar>
        </w:tblPrEx>
        <w:trPr>
          <w:trHeight w:val="1393"/>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R03BA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глюкокортикоиды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беклометазон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45"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аэрозоль для ингаляций дозированный, активируемый вдохом; аэрозоль назальный дозированный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будесонид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ингаляций дозированная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R03BB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антихолинергические средства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аклидиния бромид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порошок для ингаляций дозированный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гликопиррония бромид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с порошком для ингаляций </w:t>
            </w:r>
          </w:p>
        </w:tc>
      </w:tr>
      <w:tr w:rsidR="00BA3C2B" w:rsidRPr="008C7C4D" w:rsidTr="00B47052">
        <w:tblPrEx>
          <w:tblCellMar>
            <w:right w:w="10" w:type="dxa"/>
          </w:tblCellMar>
        </w:tblPrEx>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ипратропия бромид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65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раствор для ингаляций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тиотропия бромид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ингаляций </w:t>
            </w:r>
          </w:p>
        </w:tc>
      </w:tr>
      <w:tr w:rsidR="00BA3C2B" w:rsidRPr="008C7C4D" w:rsidTr="00B47052">
        <w:tblPrEx>
          <w:tblCellMar>
            <w:right w:w="10" w:type="dxa"/>
          </w:tblCellMar>
        </w:tblPrEx>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9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R03BC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противоаллергические средства, кроме глюкокортикоидов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кромоглициевая кислота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аэрозоль для ингаляций дозированный </w:t>
            </w:r>
          </w:p>
        </w:tc>
      </w:tr>
      <w:tr w:rsidR="00BA3C2B" w:rsidRPr="008C7C4D" w:rsidTr="00B47052">
        <w:tblPrEx>
          <w:tblCellMar>
            <w:right w:w="10" w:type="dxa"/>
          </w:tblCellMar>
        </w:tblPrEx>
        <w:trPr>
          <w:trHeight w:val="840"/>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R03D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7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средства системного действия для лечения обструктивных заболеваний дыхательных путей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R03DА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ксантины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аминофиллин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R03DX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7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средства системного действия для лечения обструктивных заболеваний дыхательных путей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бенрализумаб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B47052">
        <w:tblPrEx>
          <w:tblCellMar>
            <w:right w:w="10" w:type="dxa"/>
          </w:tblCellMar>
        </w:tblPrEx>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меполизумаб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подкожного введения </w:t>
            </w:r>
          </w:p>
        </w:tc>
      </w:tr>
      <w:tr w:rsidR="00BA3C2B" w:rsidRPr="008C7C4D" w:rsidTr="00B47052">
        <w:tblPrEx>
          <w:tblCellMar>
            <w:right w:w="10" w:type="dxa"/>
          </w:tblCellMar>
        </w:tblPrEx>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омализумаб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B47052">
        <w:tblPrEx>
          <w:tblCellMar>
            <w:right w:w="10" w:type="dxa"/>
          </w:tblCellMar>
        </w:tblPrEx>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реслизумаб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концентрат для приготовления раствора для инфузий </w:t>
            </w:r>
          </w:p>
        </w:tc>
      </w:tr>
      <w:tr w:rsidR="00BA3C2B" w:rsidRPr="008C7C4D" w:rsidTr="00B47052">
        <w:tblPrEx>
          <w:tblCellMar>
            <w:right w:w="10" w:type="dxa"/>
          </w:tblCellMar>
        </w:tblPrEx>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тезепелумаб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подкожного введения </w:t>
            </w:r>
          </w:p>
        </w:tc>
      </w:tr>
      <w:tr w:rsidR="00BA3C2B" w:rsidRPr="008C7C4D" w:rsidTr="00B47052">
        <w:tblPrEx>
          <w:tblCellMar>
            <w:right w:w="10" w:type="dxa"/>
          </w:tblCellMar>
        </w:tblPrEx>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36" w:firstLine="0"/>
              <w:jc w:val="right"/>
              <w:rPr>
                <w:rFonts w:ascii="Times New Roman" w:hAnsi="Times New Roman" w:cs="Times New Roman"/>
                <w:sz w:val="28"/>
                <w:szCs w:val="28"/>
              </w:rPr>
            </w:pPr>
            <w:r w:rsidRPr="008C7C4D">
              <w:rPr>
                <w:rFonts w:ascii="Times New Roman" w:hAnsi="Times New Roman" w:cs="Times New Roman"/>
                <w:sz w:val="28"/>
                <w:szCs w:val="28"/>
              </w:rPr>
              <w:t>983.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1"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R05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противокашлевые препараты и средства для лечения простудных заболеваний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R05C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26"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отхаркивающие препараты, кроме комбинаций с противокашлевыми </w:t>
            </w:r>
          </w:p>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средствами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R05CB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муколитические препараты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амброксол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сироп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ацетилцистеин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таблетки шипучие </w:t>
            </w:r>
          </w:p>
        </w:tc>
      </w:tr>
      <w:tr w:rsidR="00BA3C2B" w:rsidRPr="008C7C4D" w:rsidTr="00B47052">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дорназа альфа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ингаляций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R06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антигистаминные средства системного действия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989.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R06A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антигистаминные средства системного действия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990.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R06AА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эфиры алкиламинов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дифенгидрамин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R06AС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замещенные этилендиамины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хлоропирамин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R06AE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производные пиперазина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цетиризин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оболочкой; таблетки, покрытые пленочной оболочкой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R06AX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антигистаминные средства системного действия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лоратадин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1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сироп; суспензия для приема внутрь; таблетки </w:t>
            </w:r>
          </w:p>
        </w:tc>
      </w:tr>
      <w:tr w:rsidR="00BA3C2B" w:rsidRPr="008C7C4D" w:rsidTr="00B47052">
        <w:trPr>
          <w:trHeight w:val="564"/>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R07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дыхательной системы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R07A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препараты для лечения заболеваний дыхательной системы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R07AA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легочные сурфактанты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берактант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эндотрахеального введения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порактант альфа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суспензия для эндотрахеального введения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сурфактант-БЛ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эмульсии для ингаляционного введения </w:t>
            </w:r>
          </w:p>
        </w:tc>
      </w:tr>
      <w:tr w:rsidR="00BA3C2B" w:rsidRPr="008C7C4D" w:rsidTr="00B47052">
        <w:trPr>
          <w:trHeight w:val="564"/>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212" w:firstLine="0"/>
              <w:jc w:val="right"/>
              <w:rPr>
                <w:rFonts w:ascii="Times New Roman" w:hAnsi="Times New Roman" w:cs="Times New Roman"/>
                <w:sz w:val="28"/>
                <w:szCs w:val="28"/>
              </w:rPr>
            </w:pPr>
            <w:r w:rsidRPr="008C7C4D">
              <w:rPr>
                <w:rFonts w:ascii="Times New Roman" w:hAnsi="Times New Roman" w:cs="Times New Roman"/>
                <w:sz w:val="28"/>
                <w:szCs w:val="28"/>
              </w:rPr>
              <w:t>999.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R07AX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для лечения заболеваний органов дыхания </w:t>
            </w:r>
          </w:p>
        </w:tc>
        <w:tc>
          <w:tcPr>
            <w:tcW w:w="3720"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ивакафтор + лумакафтор </w:t>
            </w:r>
          </w:p>
        </w:tc>
        <w:tc>
          <w:tcPr>
            <w:tcW w:w="4190"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тирозил-D-аланил-глицилфенилаланил-лейцил-аргинина сукцинат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внутримышечного введения и раствора для ингаляций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органы чувств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офтальмологические препараты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1003.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S01AA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антибиотики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тетрациклин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мазь глазная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противоглаукомные препараты и миотические средства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S01EB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парасимпатомиметики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пилокарпин</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S01EC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ингибиторы карбоангидразы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ацетазоламид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дорзоламид</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1009.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S01ED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бета-адреноблокаторы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тимолол</w:t>
            </w:r>
            <w:r w:rsidRPr="008C7C4D">
              <w:rPr>
                <w:rFonts w:ascii="Times New Roman" w:hAnsi="Times New Roman" w:cs="Times New Roman"/>
                <w:sz w:val="28"/>
                <w:szCs w:val="28"/>
                <w:vertAlign w:val="superscript"/>
              </w:rPr>
              <w:t>1</w:t>
            </w: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S01EЕ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аналоги простагландинов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тафлупрост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591"/>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S01EX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противоглаукомные препараты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бутиламиногидро-ксипропоксифенок-симетилметилокса-диазол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562"/>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6"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S01F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мидриатические и циклоплегические средства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S01FA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антихолинэргические средства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тропикамид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S01H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местные анестетики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S01HA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местные анестетики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оксибупрокаин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S01K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используемые при хирургических вмешательствах в офтальмологии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S01J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диагностические препараты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S01JA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красящие средства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флуоресцеин натрия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1019.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S01KA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вязкоэластичные соединения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гипромеллоза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глазные </w:t>
            </w:r>
          </w:p>
        </w:tc>
      </w:tr>
      <w:tr w:rsidR="00BA3C2B" w:rsidRPr="008C7C4D" w:rsidTr="00B47052">
        <w:trPr>
          <w:trHeight w:val="83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1020.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S01L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28"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средства, применяемые при заболеваниях сосудистой оболочки глаза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1021.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9"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S01LA </w:t>
            </w:r>
          </w:p>
        </w:tc>
        <w:tc>
          <w:tcPr>
            <w:tcW w:w="4395" w:type="dxa"/>
            <w:gridSpan w:val="8"/>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средства, препятствующие новообразованию сосудов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бролуцизумаб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внутриглазного введения </w:t>
            </w:r>
          </w:p>
        </w:tc>
      </w:tr>
      <w:tr w:rsidR="00BA3C2B" w:rsidRPr="008C7C4D" w:rsidTr="00B47052">
        <w:trPr>
          <w:trHeight w:val="286"/>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1022.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95" w:type="dxa"/>
            <w:gridSpan w:val="8"/>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ранибизумаб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внутриглазного введения </w:t>
            </w:r>
          </w:p>
        </w:tc>
      </w:tr>
      <w:tr w:rsidR="00BA3C2B" w:rsidRPr="008C7C4D" w:rsidTr="00B47052">
        <w:trPr>
          <w:trHeight w:val="288"/>
        </w:trPr>
        <w:tc>
          <w:tcPr>
            <w:tcW w:w="983" w:type="dxa"/>
            <w:gridSpan w:val="2"/>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1023.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5"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S02 </w:t>
            </w:r>
          </w:p>
        </w:tc>
        <w:tc>
          <w:tcPr>
            <w:tcW w:w="4395" w:type="dxa"/>
            <w:gridSpan w:val="8"/>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заболеваний уха </w:t>
            </w:r>
          </w:p>
        </w:tc>
        <w:tc>
          <w:tcPr>
            <w:tcW w:w="3704"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06" w:type="dxa"/>
            <w:gridSpan w:val="5"/>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S02A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S02AA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противомикробные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рифамицин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капли ушные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V01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аллергены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V01А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аллергены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1029.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V01АА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аллергенов экстракт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аллергены бактерий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внутрикожного введения </w:t>
            </w:r>
          </w:p>
        </w:tc>
      </w:tr>
      <w:tr w:rsidR="00BA3C2B" w:rsidRPr="008C7C4D" w:rsidTr="00B47052">
        <w:tblPrEx>
          <w:tblCellMar>
            <w:right w:w="2"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аллерген бактерий </w:t>
            </w:r>
          </w:p>
          <w:p w:rsidR="00BA3C2B" w:rsidRPr="008C7C4D" w:rsidRDefault="00BA3C2B" w:rsidP="00BA3C2B">
            <w:pPr>
              <w:spacing w:line="259" w:lineRule="auto"/>
              <w:ind w:firstLine="0"/>
              <w:rPr>
                <w:rFonts w:ascii="Times New Roman" w:hAnsi="Times New Roman" w:cs="Times New Roman"/>
                <w:sz w:val="28"/>
                <w:szCs w:val="28"/>
              </w:rPr>
            </w:pPr>
            <w:r w:rsidRPr="008C7C4D">
              <w:rPr>
                <w:rFonts w:ascii="Times New Roman" w:hAnsi="Times New Roman" w:cs="Times New Roman"/>
                <w:sz w:val="28"/>
                <w:szCs w:val="28"/>
              </w:rPr>
              <w:t xml:space="preserve">(туберкулезный рекомбинантный)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внутрикожного введения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V03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лечебные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V03A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лечебные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blPrEx>
          <w:tblCellMar>
            <w:right w:w="2" w:type="dxa"/>
          </w:tblCellMar>
        </w:tblPrEx>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V03AB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антидоты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димеркаптопропансульфонат натрия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и подкожного введения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калий-железо гексацианоферрат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w:t>
            </w:r>
          </w:p>
        </w:tc>
      </w:tr>
      <w:tr w:rsidR="00BA3C2B" w:rsidRPr="008C7C4D" w:rsidTr="00B47052">
        <w:tblPrEx>
          <w:tblCellMar>
            <w:right w:w="2"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1035.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кальция тринатрия пентетат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и ингаляций </w:t>
            </w:r>
          </w:p>
        </w:tc>
      </w:tr>
      <w:tr w:rsidR="00BA3C2B" w:rsidRPr="008C7C4D" w:rsidTr="00B47052">
        <w:tblPrEx>
          <w:tblCellMar>
            <w:right w:w="2"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карбоксим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внутримышечного введения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налоксон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тиосульфат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1039.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протамина сульфат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blPrEx>
          <w:tblCellMar>
            <w:right w:w="2" w:type="dxa"/>
          </w:tblCellMar>
        </w:tblPrEx>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сугаммадекс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blPrEx>
          <w:tblCellMar>
            <w:right w:w="2"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цинка бисвинилимидазола диацетат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blPrEx>
          <w:tblCellMar>
            <w:right w:w="2" w:type="dxa"/>
          </w:tblCellMar>
        </w:tblPrEx>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V03AC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железосвязывающие препараты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деферазирокс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диспергируемые </w:t>
            </w:r>
          </w:p>
        </w:tc>
      </w:tr>
      <w:tr w:rsidR="00BA3C2B" w:rsidRPr="008C7C4D" w:rsidTr="00B47052">
        <w:tblPrEx>
          <w:tblCellMar>
            <w:right w:w="2" w:type="dxa"/>
          </w:tblCellMar>
        </w:tblPrEx>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08"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V03AE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81"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препараты для лечения гиперкалиемии и гиперфосфатемии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кальция полистиролсульфонат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8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приема внутрь </w:t>
            </w:r>
          </w:p>
        </w:tc>
      </w:tr>
      <w:tr w:rsidR="00BA3C2B" w:rsidRPr="008C7C4D" w:rsidTr="00B47052">
        <w:tblPrEx>
          <w:tblCellMar>
            <w:right w:w="2" w:type="dxa"/>
          </w:tblCellMar>
        </w:tblPrEx>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комплекс β-железа (III) оксигидроксида, сахарозы и крахмала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жевательные </w:t>
            </w:r>
          </w:p>
        </w:tc>
      </w:tr>
      <w:tr w:rsidR="00BA3C2B" w:rsidRPr="008C7C4D" w:rsidTr="00B47052">
        <w:tblPrEx>
          <w:tblCellMar>
            <w:right w:w="2" w:type="dxa"/>
          </w:tblCellMar>
        </w:tblPrEx>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83" w:firstLine="0"/>
              <w:jc w:val="right"/>
              <w:rPr>
                <w:rFonts w:ascii="Times New Roman" w:hAnsi="Times New Roman" w:cs="Times New Roman"/>
                <w:sz w:val="28"/>
                <w:szCs w:val="28"/>
              </w:rPr>
            </w:pPr>
            <w:r w:rsidRPr="008C7C4D">
              <w:rPr>
                <w:rFonts w:ascii="Times New Roman" w:hAnsi="Times New Roman" w:cs="Times New Roman"/>
                <w:sz w:val="28"/>
                <w:szCs w:val="28"/>
              </w:rPr>
              <w:t>1045.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севеламер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1046.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5"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V03AF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дезинтоксикационные препараты для противоопухолевой терапии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кальция фолинат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капсулы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1047.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месна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1048.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V03АХ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прочие лечебные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дезоксирибонуклеиновая кислота плазмидная (сверхскрученная кольцевая </w:t>
            </w:r>
            <w:r w:rsidRPr="008C7C4D">
              <w:rPr>
                <w:rFonts w:ascii="Times New Roman" w:hAnsi="Times New Roman" w:cs="Times New Roman"/>
                <w:sz w:val="28"/>
                <w:szCs w:val="28"/>
              </w:rPr>
              <w:lastRenderedPageBreak/>
              <w:t xml:space="preserve">двуцепочечная)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lastRenderedPageBreak/>
              <w:t xml:space="preserve">лиофилизат для приготовления раствора для внутримышечного введения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1049.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V06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лечебное питание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V06D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продукты лечебного питания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V06DD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включая комбинации с полипептидами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для парентерального питания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и их смеси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кетоаналоги аминокислот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таблетки, покрытые пленочной оболочкой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V06DE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углеводы, минеральные вещества, витамины и комбинации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аминокислоты для парентерального питания + прочие препараты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V07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нелечебные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V07A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нелечебные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V07AB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rPr>
                <w:rFonts w:ascii="Times New Roman" w:hAnsi="Times New Roman" w:cs="Times New Roman"/>
                <w:sz w:val="28"/>
                <w:szCs w:val="28"/>
              </w:rPr>
            </w:pPr>
            <w:r w:rsidRPr="008C7C4D">
              <w:rPr>
                <w:rFonts w:ascii="Times New Roman" w:hAnsi="Times New Roman" w:cs="Times New Roman"/>
                <w:sz w:val="28"/>
                <w:szCs w:val="28"/>
              </w:rPr>
              <w:t xml:space="preserve">растворители и разбавители, включая ирригационные растворы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вода для инъекций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растворитель для приготовления лекарственных форм для инъекций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V08AA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водорастворимые нефротропные высокоосмолярные рентгеноконтрастные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натрия амидотризоат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1059.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V08AB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водорастворимые нефротропные низкоосмолярные рентгеноконтрастные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йоверсол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и внутриартериального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йогексол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йомепрол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йопромид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инъекций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1063.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V08B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рентгеноконтрастные средства, кроме йодсодержащих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V08BA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рентгеноконтрастные средства, содержащие бария сульфат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бария сульфат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54"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порошок для приготовления суспензии для приема внутрь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V08C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контрастные средства для магнитнорезонансной томографии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V08CA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парамагнитные контрастные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гадобеновая кислота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гадобутрол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гадодиамид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1069.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гадоксетовая кислота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гадопентетовая кислота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гадотеридол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286"/>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гадотеровая кислота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1073.</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V09 </w:t>
            </w:r>
          </w:p>
        </w:tc>
        <w:tc>
          <w:tcPr>
            <w:tcW w:w="4385" w:type="dxa"/>
            <w:gridSpan w:val="7"/>
            <w:vMerge w:val="restart"/>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диагностические </w:t>
            </w:r>
          </w:p>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радиофармацевтические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меброфенин</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1074.</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пентатех 99mTc</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lastRenderedPageBreak/>
              <w:t>1075.</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пирфотех 99mTc</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A3C2B" w:rsidRPr="008C7C4D" w:rsidTr="00B47052">
        <w:trPr>
          <w:trHeight w:val="564"/>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1076.</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nil"/>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технеция (99mTc) оксабифор</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1077.</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4385" w:type="dxa"/>
            <w:gridSpan w:val="7"/>
            <w:vMerge/>
            <w:tcBorders>
              <w:top w:val="nil"/>
              <w:left w:val="single" w:sz="4" w:space="0" w:color="000000"/>
              <w:bottom w:val="single" w:sz="4" w:space="0" w:color="000000"/>
              <w:right w:val="single" w:sz="4" w:space="0" w:color="000000"/>
            </w:tcBorders>
          </w:tcPr>
          <w:p w:rsidR="00BA3C2B" w:rsidRPr="008C7C4D" w:rsidRDefault="00BA3C2B" w:rsidP="00BA3C2B">
            <w:pPr>
              <w:spacing w:after="160" w:line="259" w:lineRule="auto"/>
              <w:ind w:firstLine="0"/>
              <w:jc w:val="left"/>
              <w:rPr>
                <w:rFonts w:ascii="Times New Roman" w:hAnsi="Times New Roman" w:cs="Times New Roman"/>
                <w:sz w:val="28"/>
                <w:szCs w:val="28"/>
              </w:rPr>
            </w:pP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технеция (99mTc) фитат</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лиофилизат для приготовления раствора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1078.</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4"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V10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терапевтические </w:t>
            </w:r>
          </w:p>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радиофармацевтические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838"/>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1079.</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7"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V10B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384" w:firstLine="0"/>
              <w:rPr>
                <w:rFonts w:ascii="Times New Roman" w:hAnsi="Times New Roman" w:cs="Times New Roman"/>
                <w:sz w:val="28"/>
                <w:szCs w:val="28"/>
              </w:rPr>
            </w:pPr>
            <w:r w:rsidRPr="008C7C4D">
              <w:rPr>
                <w:rFonts w:ascii="Times New Roman" w:hAnsi="Times New Roman" w:cs="Times New Roman"/>
                <w:sz w:val="28"/>
                <w:szCs w:val="28"/>
              </w:rPr>
              <w:t xml:space="preserve">радиофармацевтические средства для уменьшения боли при новообразованиях костной ткани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1080.</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56"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V10BX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right="1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разные радиофармацевтические средства для уменьшения боли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стронция хлорид 89Sr</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r w:rsidR="00BA3C2B" w:rsidRPr="008C7C4D" w:rsidTr="00B47052">
        <w:trPr>
          <w:trHeight w:val="562"/>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1081.</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73" w:firstLine="0"/>
              <w:jc w:val="center"/>
              <w:rPr>
                <w:rFonts w:ascii="Times New Roman" w:hAnsi="Times New Roman" w:cs="Times New Roman"/>
                <w:sz w:val="28"/>
                <w:szCs w:val="28"/>
              </w:rPr>
            </w:pPr>
            <w:r w:rsidRPr="008C7C4D">
              <w:rPr>
                <w:rFonts w:ascii="Times New Roman" w:hAnsi="Times New Roman" w:cs="Times New Roman"/>
                <w:sz w:val="28"/>
                <w:szCs w:val="28"/>
              </w:rPr>
              <w:t xml:space="preserve">V10X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другие терапевтические радиофармацевтические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 </w:t>
            </w:r>
          </w:p>
        </w:tc>
      </w:tr>
      <w:tr w:rsidR="00BA3C2B" w:rsidRPr="008C7C4D" w:rsidTr="00B47052">
        <w:trPr>
          <w:trHeight w:val="565"/>
        </w:trPr>
        <w:tc>
          <w:tcPr>
            <w:tcW w:w="98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right="152" w:firstLine="0"/>
              <w:jc w:val="right"/>
              <w:rPr>
                <w:rFonts w:ascii="Times New Roman" w:hAnsi="Times New Roman" w:cs="Times New Roman"/>
                <w:sz w:val="28"/>
                <w:szCs w:val="28"/>
              </w:rPr>
            </w:pPr>
            <w:r w:rsidRPr="008C7C4D">
              <w:rPr>
                <w:rFonts w:ascii="Times New Roman" w:hAnsi="Times New Roman" w:cs="Times New Roman"/>
                <w:sz w:val="28"/>
                <w:szCs w:val="28"/>
              </w:rPr>
              <w:t>1082.</w:t>
            </w:r>
            <w:r w:rsidRPr="008C7C4D">
              <w:rPr>
                <w:rFonts w:ascii="Times New Roman" w:eastAsia="Arial" w:hAnsi="Times New Roman" w:cs="Times New Roman"/>
                <w:sz w:val="28"/>
                <w:szCs w:val="28"/>
              </w:rPr>
              <w:t xml:space="preserve"> </w:t>
            </w:r>
            <w:r w:rsidRPr="008C7C4D">
              <w:rPr>
                <w:rFonts w:ascii="Times New Roman" w:hAnsi="Times New Roman" w:cs="Times New Roman"/>
                <w:sz w:val="28"/>
                <w:szCs w:val="28"/>
              </w:rPr>
              <w:t xml:space="preserve"> </w:t>
            </w:r>
          </w:p>
        </w:tc>
        <w:tc>
          <w:tcPr>
            <w:tcW w:w="1279" w:type="dxa"/>
            <w:gridSpan w:val="3"/>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149"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V10XX </w:t>
            </w:r>
          </w:p>
        </w:tc>
        <w:tc>
          <w:tcPr>
            <w:tcW w:w="4385" w:type="dxa"/>
            <w:gridSpan w:val="7"/>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left="2"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разные терапевтические радиофармацевтические средства </w:t>
            </w:r>
          </w:p>
        </w:tc>
        <w:tc>
          <w:tcPr>
            <w:tcW w:w="3696" w:type="dxa"/>
            <w:gridSpan w:val="4"/>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радия хлорид [223 Ra]</w:t>
            </w:r>
            <w:r w:rsidRPr="008C7C4D">
              <w:rPr>
                <w:rFonts w:ascii="Times New Roman" w:hAnsi="Times New Roman" w:cs="Times New Roman"/>
                <w:sz w:val="28"/>
                <w:szCs w:val="28"/>
                <w:vertAlign w:val="superscript"/>
              </w:rPr>
              <w:t>4</w:t>
            </w:r>
            <w:r w:rsidRPr="008C7C4D">
              <w:rPr>
                <w:rFonts w:ascii="Times New Roman" w:hAnsi="Times New Roman" w:cs="Times New Roman"/>
                <w:sz w:val="28"/>
                <w:szCs w:val="28"/>
              </w:rPr>
              <w:t xml:space="preserve"> </w:t>
            </w:r>
          </w:p>
        </w:tc>
        <w:tc>
          <w:tcPr>
            <w:tcW w:w="4214" w:type="dxa"/>
            <w:gridSpan w:val="6"/>
            <w:tcBorders>
              <w:top w:val="single" w:sz="4" w:space="0" w:color="000000"/>
              <w:left w:val="single" w:sz="4" w:space="0" w:color="000000"/>
              <w:bottom w:val="single" w:sz="4" w:space="0" w:color="000000"/>
              <w:right w:val="single" w:sz="4" w:space="0" w:color="000000"/>
            </w:tcBorders>
          </w:tcPr>
          <w:p w:rsidR="00BA3C2B" w:rsidRPr="008C7C4D" w:rsidRDefault="00BA3C2B" w:rsidP="00BA3C2B">
            <w:pPr>
              <w:spacing w:line="259" w:lineRule="auto"/>
              <w:ind w:firstLine="0"/>
              <w:jc w:val="left"/>
              <w:rPr>
                <w:rFonts w:ascii="Times New Roman" w:hAnsi="Times New Roman" w:cs="Times New Roman"/>
                <w:sz w:val="28"/>
                <w:szCs w:val="28"/>
              </w:rPr>
            </w:pPr>
            <w:r w:rsidRPr="008C7C4D">
              <w:rPr>
                <w:rFonts w:ascii="Times New Roman" w:hAnsi="Times New Roman" w:cs="Times New Roman"/>
                <w:sz w:val="28"/>
                <w:szCs w:val="28"/>
              </w:rPr>
              <w:t xml:space="preserve">раствор для внутривенного введения </w:t>
            </w:r>
          </w:p>
        </w:tc>
      </w:tr>
    </w:tbl>
    <w:p w:rsidR="00BA3C2B" w:rsidRDefault="00BA3C2B" w:rsidP="00BA3C2B">
      <w:pPr>
        <w:spacing w:after="40"/>
        <w:ind w:left="708" w:right="48" w:firstLine="0"/>
      </w:pPr>
    </w:p>
    <w:p w:rsidR="008C7C4D" w:rsidRDefault="008C7C4D" w:rsidP="00BA3C2B">
      <w:pPr>
        <w:sectPr w:rsidR="008C7C4D" w:rsidSect="008C7C4D">
          <w:pgSz w:w="16838" w:h="11906" w:orient="landscape"/>
          <w:pgMar w:top="1134" w:right="567" w:bottom="567" w:left="567" w:header="709" w:footer="709" w:gutter="0"/>
          <w:cols w:space="708"/>
          <w:docGrid w:linePitch="360"/>
        </w:sectPr>
      </w:pPr>
    </w:p>
    <w:p w:rsidR="00BA3C2B" w:rsidRDefault="00BA3C2B" w:rsidP="00BA3C2B"/>
    <w:p w:rsidR="00BA3C2B" w:rsidRDefault="00BA3C2B" w:rsidP="00BA3C2B">
      <w:pPr>
        <w:spacing w:after="40"/>
        <w:ind w:left="708" w:right="48" w:firstLine="0"/>
      </w:pPr>
      <w:r>
        <w:t xml:space="preserve">_______________________ </w:t>
      </w:r>
    </w:p>
    <w:p w:rsidR="00BA3C2B" w:rsidRPr="00B47052" w:rsidRDefault="00BA3C2B" w:rsidP="00B47052">
      <w:pPr>
        <w:widowControl/>
        <w:numPr>
          <w:ilvl w:val="0"/>
          <w:numId w:val="4"/>
        </w:numPr>
        <w:autoSpaceDE/>
        <w:autoSpaceDN/>
        <w:adjustRightInd/>
        <w:spacing w:after="1" w:line="227" w:lineRule="auto"/>
        <w:ind w:firstLine="708"/>
        <w:rPr>
          <w:rFonts w:ascii="Times New Roman" w:hAnsi="Times New Roman" w:cs="Times New Roman"/>
          <w:sz w:val="28"/>
          <w:szCs w:val="28"/>
        </w:rPr>
      </w:pPr>
      <w:r w:rsidRPr="00B47052">
        <w:rPr>
          <w:rFonts w:ascii="Times New Roman" w:hAnsi="Times New Roman" w:cs="Times New Roman"/>
          <w:sz w:val="28"/>
          <w:szCs w:val="28"/>
        </w:rPr>
        <w:t xml:space="preserve">Лекарственные препараты, отпускаемые в рамках реализации постановления Правительства Свердловской области от 22.06.2017 № 438-ПП «О мерах социальной поддержки отдельных категорий граждан, проживающих в Свердловской области, по обеспечению лекарственными препаратами и медицинскими изделиями бесплатно и на льготных условиях по рецептам врачей в фармацевтических организациях за счет средств областного бюджета» (далее – постановление Правительства Свердловской области от 22.06.2017 № 438-ПП). </w:t>
      </w:r>
    </w:p>
    <w:p w:rsidR="00BA3C2B" w:rsidRPr="00B47052" w:rsidRDefault="00BA3C2B" w:rsidP="00B47052">
      <w:pPr>
        <w:widowControl/>
        <w:numPr>
          <w:ilvl w:val="0"/>
          <w:numId w:val="4"/>
        </w:numPr>
        <w:autoSpaceDE/>
        <w:autoSpaceDN/>
        <w:adjustRightInd/>
        <w:spacing w:after="1" w:line="227" w:lineRule="auto"/>
        <w:ind w:firstLine="708"/>
        <w:rPr>
          <w:rFonts w:ascii="Times New Roman" w:hAnsi="Times New Roman" w:cs="Times New Roman"/>
          <w:sz w:val="28"/>
          <w:szCs w:val="28"/>
        </w:rPr>
      </w:pPr>
      <w:r w:rsidRPr="00B47052">
        <w:rPr>
          <w:rFonts w:ascii="Times New Roman" w:hAnsi="Times New Roman" w:cs="Times New Roman"/>
          <w:sz w:val="28"/>
          <w:szCs w:val="28"/>
        </w:rPr>
        <w:t xml:space="preserve">Лекарственные препараты, отпускаемые в рамках реализации постановления Правительства Свердловской области от 26.10.2012 № 1202-ПП «Об утверждении Порядка организации обеспечения граждан, проживающих в Свердловской области,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за счет средств областного бюджета». </w:t>
      </w:r>
    </w:p>
    <w:p w:rsidR="00BA3C2B" w:rsidRPr="00B47052" w:rsidRDefault="00BA3C2B" w:rsidP="00B47052">
      <w:pPr>
        <w:widowControl/>
        <w:numPr>
          <w:ilvl w:val="0"/>
          <w:numId w:val="4"/>
        </w:numPr>
        <w:autoSpaceDE/>
        <w:autoSpaceDN/>
        <w:adjustRightInd/>
        <w:spacing w:after="1" w:line="227" w:lineRule="auto"/>
        <w:ind w:firstLine="708"/>
        <w:rPr>
          <w:rFonts w:ascii="Times New Roman" w:hAnsi="Times New Roman" w:cs="Times New Roman"/>
          <w:sz w:val="28"/>
          <w:szCs w:val="28"/>
        </w:rPr>
      </w:pPr>
      <w:r w:rsidRPr="00B47052">
        <w:rPr>
          <w:rFonts w:ascii="Times New Roman" w:hAnsi="Times New Roman" w:cs="Times New Roman"/>
          <w:sz w:val="28"/>
          <w:szCs w:val="28"/>
        </w:rPr>
        <w:t xml:space="preserve">Лекарственные препараты, отпускаемые в рамках реализации постановления Правительства Свердловской области от 12.07.2012 № 785-ПП «О мерах социальной поддержки по лекарственному обеспечению граждан Российской Федерации, проживающих в Свердловской области, страдающих социально значимыми заболеваниями». </w:t>
      </w:r>
    </w:p>
    <w:p w:rsidR="00BA3C2B" w:rsidRPr="00B47052" w:rsidRDefault="00BA3C2B" w:rsidP="00B47052">
      <w:pPr>
        <w:widowControl/>
        <w:numPr>
          <w:ilvl w:val="0"/>
          <w:numId w:val="4"/>
        </w:numPr>
        <w:autoSpaceDE/>
        <w:autoSpaceDN/>
        <w:adjustRightInd/>
        <w:spacing w:after="1" w:line="227" w:lineRule="auto"/>
        <w:ind w:firstLine="708"/>
        <w:rPr>
          <w:rFonts w:ascii="Times New Roman" w:hAnsi="Times New Roman" w:cs="Times New Roman"/>
          <w:sz w:val="28"/>
          <w:szCs w:val="28"/>
        </w:rPr>
      </w:pPr>
      <w:r w:rsidRPr="00B47052">
        <w:rPr>
          <w:rFonts w:ascii="Times New Roman" w:hAnsi="Times New Roman" w:cs="Times New Roman"/>
          <w:sz w:val="28"/>
          <w:szCs w:val="28"/>
        </w:rPr>
        <w:t>Лекарственные препараты, отпускаемые на</w:t>
      </w:r>
      <w:bookmarkStart w:id="18" w:name="_GoBack"/>
      <w:bookmarkEnd w:id="18"/>
      <w:r w:rsidRPr="00B47052">
        <w:rPr>
          <w:rFonts w:ascii="Times New Roman" w:hAnsi="Times New Roman" w:cs="Times New Roman"/>
          <w:sz w:val="28"/>
          <w:szCs w:val="28"/>
        </w:rPr>
        <w:t xml:space="preserve"> основании требований медицинской организации для оказания медицинской помощи в стационарных условиях в рамках реализации приказа Министерства здравоохранения Российской Федерации от 07.03.2025 № 100н «Об утверждении Правил отпуска лекарственных препаратов для медицинского применения аптечными организациями, индивидуальными предпринимателями, имеющими лицензию на осуществление фармацевтической деятельности, медицинскими организациями, имеющими лицензию на осуществление фармацевтической деятельности, и их обособленными подразделениями, расположенными в сельских населенных пунктах, в которых отсутствуют аптечные организации, Правил отпуска наркотических средств и психотропных веществ, зарегистрированных в качестве лекарственных препаратов для медицинского применения, лекарственных препаратов для медицинского применения, содержащих наркотические средства и психотропные вещества, Порядка отпуска гражданам аптечными организациями иммунобиологических лекарственных препаратов для иммунопрофилактики». </w:t>
      </w:r>
    </w:p>
    <w:p w:rsidR="00BA3C2B" w:rsidRPr="00B47052" w:rsidRDefault="00BA3C2B" w:rsidP="00BA3C2B">
      <w:pPr>
        <w:spacing w:line="259" w:lineRule="auto"/>
        <w:ind w:left="708" w:firstLine="0"/>
        <w:jc w:val="left"/>
        <w:rPr>
          <w:rFonts w:ascii="Times New Roman" w:hAnsi="Times New Roman" w:cs="Times New Roman"/>
          <w:sz w:val="28"/>
          <w:szCs w:val="28"/>
        </w:rPr>
      </w:pPr>
      <w:r w:rsidRPr="00B47052">
        <w:rPr>
          <w:rFonts w:ascii="Times New Roman" w:hAnsi="Times New Roman" w:cs="Times New Roman"/>
          <w:sz w:val="28"/>
          <w:szCs w:val="28"/>
        </w:rPr>
        <w:t xml:space="preserve"> </w:t>
      </w:r>
    </w:p>
    <w:p w:rsidR="00BA3C2B" w:rsidRPr="00B47052" w:rsidRDefault="00BA3C2B" w:rsidP="00BA3C2B">
      <w:pPr>
        <w:spacing w:line="259" w:lineRule="auto"/>
        <w:ind w:left="708" w:firstLine="0"/>
        <w:jc w:val="left"/>
        <w:rPr>
          <w:rFonts w:ascii="Times New Roman" w:hAnsi="Times New Roman" w:cs="Times New Roman"/>
          <w:sz w:val="28"/>
          <w:szCs w:val="28"/>
        </w:rPr>
      </w:pPr>
      <w:r w:rsidRPr="00B47052">
        <w:rPr>
          <w:rFonts w:ascii="Times New Roman" w:hAnsi="Times New Roman" w:cs="Times New Roman"/>
          <w:sz w:val="28"/>
          <w:szCs w:val="28"/>
        </w:rPr>
        <w:t xml:space="preserve"> </w:t>
      </w:r>
    </w:p>
    <w:p w:rsidR="00BA3C2B" w:rsidRPr="00B47052" w:rsidRDefault="00B47052" w:rsidP="00BA3C2B">
      <w:pPr>
        <w:spacing w:after="1" w:line="227" w:lineRule="auto"/>
        <w:ind w:left="-5" w:hanging="10"/>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sz w:val="28"/>
          <w:szCs w:val="28"/>
        </w:rPr>
        <w:tab/>
      </w:r>
      <w:r w:rsidR="00BA3C2B" w:rsidRPr="00B47052">
        <w:rPr>
          <w:rFonts w:ascii="Times New Roman" w:hAnsi="Times New Roman" w:cs="Times New Roman"/>
        </w:rPr>
        <w:t xml:space="preserve">Примечание. По жизненным показаниям обеспечение граждан в рамках предоставления мер социальной поддержки, предусмотренных постановлением Правительства Российской Федерации от 30.07.1994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лекарственными препаратами, не включенными в Перечень лекарственных препаратов и медицинских изделий, отпускаемых бесплатно и на льготных условиях по рецептам врачей в фармацевтических организациях, утвержденных постановлением Правительства Свердловской области от 22.06.2017 № 438-ПП, но предусмотренными стандартами медицинской помощи и перечнем жизненно необходимых и важнейших лекарственных препаратов для медицинского применения, утверждаемым Правительством Российской Федерации, осуществляется по решению комиссии Министерства здравоохранения Свердловской области по оценке обоснованности назначения жизненно необходимых и важнейших лекарственных препаратов в порядке, установленном Министерством здравоохранения Свердловской области, на основании решения врачебной комиссии медицинской организации. </w:t>
      </w:r>
    </w:p>
    <w:p w:rsidR="00BA3C2B" w:rsidRPr="00B47052" w:rsidRDefault="00BA3C2B" w:rsidP="00BA3C2B">
      <w:pPr>
        <w:spacing w:line="259" w:lineRule="auto"/>
        <w:ind w:left="708" w:firstLine="0"/>
        <w:jc w:val="left"/>
        <w:rPr>
          <w:rFonts w:ascii="Times New Roman" w:hAnsi="Times New Roman" w:cs="Times New Roman"/>
        </w:rPr>
      </w:pPr>
      <w:r w:rsidRPr="00B47052">
        <w:rPr>
          <w:rFonts w:ascii="Times New Roman" w:hAnsi="Times New Roman" w:cs="Times New Roman"/>
        </w:rPr>
        <w:lastRenderedPageBreak/>
        <w:t xml:space="preserve"> </w:t>
      </w:r>
    </w:p>
    <w:p w:rsidR="00BA3C2B" w:rsidRPr="00B47052" w:rsidRDefault="00BA3C2B" w:rsidP="00BA3C2B">
      <w:pPr>
        <w:spacing w:line="259" w:lineRule="auto"/>
        <w:ind w:left="708" w:firstLine="0"/>
        <w:jc w:val="left"/>
        <w:rPr>
          <w:rFonts w:ascii="Times New Roman" w:hAnsi="Times New Roman" w:cs="Times New Roman"/>
        </w:rPr>
      </w:pPr>
      <w:r w:rsidRPr="00B47052">
        <w:rPr>
          <w:rFonts w:ascii="Times New Roman" w:hAnsi="Times New Roman" w:cs="Times New Roman"/>
        </w:rPr>
        <w:t xml:space="preserve"> </w:t>
      </w:r>
    </w:p>
    <w:p w:rsidR="00BA3C2B" w:rsidRPr="00B47052" w:rsidRDefault="00BA3C2B" w:rsidP="00BA3C2B">
      <w:pPr>
        <w:spacing w:after="32" w:line="227" w:lineRule="auto"/>
        <w:ind w:left="718" w:hanging="10"/>
        <w:rPr>
          <w:rFonts w:ascii="Times New Roman" w:hAnsi="Times New Roman" w:cs="Times New Roman"/>
        </w:rPr>
      </w:pPr>
      <w:r w:rsidRPr="00B47052">
        <w:rPr>
          <w:rFonts w:ascii="Times New Roman" w:hAnsi="Times New Roman" w:cs="Times New Roman"/>
        </w:rPr>
        <w:t xml:space="preserve">Используемое сокращение: </w:t>
      </w:r>
    </w:p>
    <w:p w:rsidR="00BA3C2B" w:rsidRPr="00B47052" w:rsidRDefault="00BA3C2B" w:rsidP="00BA3C2B">
      <w:pPr>
        <w:spacing w:after="32" w:line="227" w:lineRule="auto"/>
        <w:ind w:left="718" w:hanging="10"/>
        <w:rPr>
          <w:rFonts w:ascii="Times New Roman" w:hAnsi="Times New Roman" w:cs="Times New Roman"/>
        </w:rPr>
      </w:pPr>
      <w:r w:rsidRPr="00B47052">
        <w:rPr>
          <w:rFonts w:ascii="Times New Roman" w:hAnsi="Times New Roman" w:cs="Times New Roman"/>
        </w:rPr>
        <w:t>АТХ – анатомо-терапевтическо-химическая классификация.</w:t>
      </w:r>
    </w:p>
    <w:p w:rsidR="00C47F84" w:rsidRPr="00343E73" w:rsidRDefault="00C47F84" w:rsidP="00FC062C">
      <w:pPr>
        <w:ind w:firstLine="709"/>
        <w:rPr>
          <w:rFonts w:ascii="Times New Roman" w:hAnsi="Times New Roman" w:cs="Times New Roman"/>
        </w:rPr>
      </w:pPr>
    </w:p>
    <w:p w:rsidR="00295F70" w:rsidRPr="0086686F" w:rsidRDefault="00295F70" w:rsidP="007D49B4">
      <w:pPr>
        <w:ind w:firstLine="0"/>
        <w:rPr>
          <w:rFonts w:ascii="Times New Roman" w:hAnsi="Times New Roman" w:cs="Times New Roman"/>
          <w:b/>
          <w:i/>
          <w:sz w:val="32"/>
          <w:szCs w:val="32"/>
        </w:rPr>
      </w:pPr>
    </w:p>
    <w:p w:rsidR="00FC062C" w:rsidRPr="00406958" w:rsidRDefault="00FC062C" w:rsidP="0086686F">
      <w:pPr>
        <w:ind w:firstLine="708"/>
        <w:rPr>
          <w:rFonts w:ascii="Times New Roman" w:hAnsi="Times New Roman" w:cs="Times New Roman"/>
          <w:b/>
          <w:i/>
          <w:sz w:val="32"/>
          <w:szCs w:val="32"/>
        </w:rPr>
      </w:pPr>
      <w:r w:rsidRPr="00406958">
        <w:rPr>
          <w:rFonts w:ascii="Times New Roman" w:hAnsi="Times New Roman" w:cs="Times New Roman"/>
          <w:b/>
          <w:i/>
          <w:sz w:val="32"/>
          <w:szCs w:val="32"/>
        </w:rPr>
        <w:t>В ЛОЦ нет кабинета доврачебного приема</w:t>
      </w:r>
    </w:p>
    <w:p w:rsidR="00FC062C" w:rsidRDefault="00FC062C" w:rsidP="00FC062C">
      <w:pPr>
        <w:rPr>
          <w:rFonts w:ascii="Times New Roman" w:hAnsi="Times New Roman" w:cs="Times New Roman"/>
          <w:b/>
          <w:i/>
          <w:sz w:val="32"/>
          <w:szCs w:val="32"/>
        </w:rPr>
      </w:pPr>
      <w:r w:rsidRPr="00406958">
        <w:rPr>
          <w:rFonts w:ascii="Times New Roman" w:hAnsi="Times New Roman" w:cs="Times New Roman"/>
          <w:b/>
          <w:i/>
          <w:sz w:val="32"/>
          <w:szCs w:val="32"/>
        </w:rPr>
        <w:t>В ЛОЦ нет кабинета неотложного приема</w:t>
      </w:r>
    </w:p>
    <w:p w:rsidR="00A829C1" w:rsidRPr="00406958" w:rsidRDefault="003D29CE" w:rsidP="00FC062C">
      <w:pPr>
        <w:rPr>
          <w:rFonts w:ascii="Times New Roman" w:hAnsi="Times New Roman" w:cs="Times New Roman"/>
          <w:b/>
          <w:i/>
          <w:sz w:val="32"/>
          <w:szCs w:val="32"/>
        </w:rPr>
      </w:pPr>
      <w:r>
        <w:rPr>
          <w:rFonts w:ascii="Times New Roman" w:hAnsi="Times New Roman" w:cs="Times New Roman"/>
          <w:b/>
          <w:i/>
          <w:sz w:val="32"/>
          <w:szCs w:val="32"/>
        </w:rPr>
        <w:t>В</w:t>
      </w:r>
      <w:r w:rsidR="00A829C1">
        <w:rPr>
          <w:rFonts w:ascii="Times New Roman" w:hAnsi="Times New Roman" w:cs="Times New Roman"/>
          <w:b/>
          <w:i/>
          <w:sz w:val="32"/>
          <w:szCs w:val="32"/>
        </w:rPr>
        <w:t xml:space="preserve"> ЛОЦ не осуществляет медицинское обслуживание на дому</w:t>
      </w:r>
    </w:p>
    <w:sectPr w:rsidR="00A829C1" w:rsidRPr="00406958" w:rsidSect="009B5DCF">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37C"/>
    <w:multiLevelType w:val="hybridMultilevel"/>
    <w:tmpl w:val="5F5817B0"/>
    <w:lvl w:ilvl="0" w:tplc="FB4C174A">
      <w:start w:val="4"/>
      <w:numFmt w:val="decimal"/>
      <w:lvlText w:val="%1."/>
      <w:lvlJc w:val="left"/>
      <w:pPr>
        <w:ind w:left="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3CC7686">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7286A14">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E680432">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63E23756">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E84E286">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CE416E0">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BB04548">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E7ECF8E">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E6804D0"/>
    <w:multiLevelType w:val="hybridMultilevel"/>
    <w:tmpl w:val="9E84BDCE"/>
    <w:lvl w:ilvl="0" w:tplc="FDE25880">
      <w:start w:val="1"/>
      <w:numFmt w:val="decimal"/>
      <w:lvlText w:val="%1."/>
      <w:lvlJc w:val="left"/>
      <w:pPr>
        <w:ind w:left="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5C4D30A">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1842DC4">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C6C82CC">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2C0D13E">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2AE905E">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34CF11C">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7EC5FE0">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A3A0DCF6">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FF15CA6"/>
    <w:multiLevelType w:val="hybridMultilevel"/>
    <w:tmpl w:val="5218DEEA"/>
    <w:lvl w:ilvl="0" w:tplc="41548392">
      <w:start w:val="1"/>
      <w:numFmt w:val="decimal"/>
      <w:lvlText w:val="%1)"/>
      <w:lvlJc w:val="left"/>
      <w:pPr>
        <w:ind w:left="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E1E00652">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96A08F0">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36CE348">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C3A1580">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43660DA">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8C210B8">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D0C81B5E">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5686902">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8FB2BD6"/>
    <w:multiLevelType w:val="hybridMultilevel"/>
    <w:tmpl w:val="F46C9676"/>
    <w:lvl w:ilvl="0" w:tplc="D11CBF3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1" w:tplc="154418BC">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2" w:tplc="415A6CEC">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3" w:tplc="27AC613A">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4" w:tplc="59F09FD0">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5" w:tplc="7CCC31B8">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6" w:tplc="D3C85504">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7" w:tplc="D6B0D206">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lvl w:ilvl="8" w:tplc="AED22DB2">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superscrip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12"/>
    <w:rsid w:val="00022518"/>
    <w:rsid w:val="00044A58"/>
    <w:rsid w:val="000662F4"/>
    <w:rsid w:val="00076F4E"/>
    <w:rsid w:val="000D2253"/>
    <w:rsid w:val="000E3647"/>
    <w:rsid w:val="00104EAC"/>
    <w:rsid w:val="001132DB"/>
    <w:rsid w:val="001359FD"/>
    <w:rsid w:val="00140E62"/>
    <w:rsid w:val="00144357"/>
    <w:rsid w:val="001468C2"/>
    <w:rsid w:val="00151006"/>
    <w:rsid w:val="00177577"/>
    <w:rsid w:val="00186ACD"/>
    <w:rsid w:val="001903FC"/>
    <w:rsid w:val="0019171C"/>
    <w:rsid w:val="001A17A2"/>
    <w:rsid w:val="001A733B"/>
    <w:rsid w:val="001C07B4"/>
    <w:rsid w:val="001C1F79"/>
    <w:rsid w:val="001D06AB"/>
    <w:rsid w:val="001E5145"/>
    <w:rsid w:val="00227A19"/>
    <w:rsid w:val="002321AA"/>
    <w:rsid w:val="00241DE0"/>
    <w:rsid w:val="002607F5"/>
    <w:rsid w:val="0028549B"/>
    <w:rsid w:val="002932E8"/>
    <w:rsid w:val="00295F70"/>
    <w:rsid w:val="00296EC6"/>
    <w:rsid w:val="002C3C16"/>
    <w:rsid w:val="002C7F74"/>
    <w:rsid w:val="002D4DFF"/>
    <w:rsid w:val="003142D0"/>
    <w:rsid w:val="00343E73"/>
    <w:rsid w:val="00355E6D"/>
    <w:rsid w:val="00357869"/>
    <w:rsid w:val="003854D3"/>
    <w:rsid w:val="003A681C"/>
    <w:rsid w:val="003B534C"/>
    <w:rsid w:val="003D29CE"/>
    <w:rsid w:val="003D5E61"/>
    <w:rsid w:val="003F613E"/>
    <w:rsid w:val="0040569A"/>
    <w:rsid w:val="00406958"/>
    <w:rsid w:val="004608F7"/>
    <w:rsid w:val="00490F1C"/>
    <w:rsid w:val="004B14C9"/>
    <w:rsid w:val="004B559D"/>
    <w:rsid w:val="004D05A7"/>
    <w:rsid w:val="004F6800"/>
    <w:rsid w:val="00570B7A"/>
    <w:rsid w:val="0058419A"/>
    <w:rsid w:val="005C3AA2"/>
    <w:rsid w:val="005E0B57"/>
    <w:rsid w:val="00604E93"/>
    <w:rsid w:val="006313AD"/>
    <w:rsid w:val="00632625"/>
    <w:rsid w:val="00651817"/>
    <w:rsid w:val="0066486B"/>
    <w:rsid w:val="006A1B1F"/>
    <w:rsid w:val="006E272B"/>
    <w:rsid w:val="00715C34"/>
    <w:rsid w:val="00726FD3"/>
    <w:rsid w:val="00734D43"/>
    <w:rsid w:val="00735687"/>
    <w:rsid w:val="007358EF"/>
    <w:rsid w:val="00745EF0"/>
    <w:rsid w:val="00753312"/>
    <w:rsid w:val="00772D40"/>
    <w:rsid w:val="007807E9"/>
    <w:rsid w:val="007816C0"/>
    <w:rsid w:val="007B3E58"/>
    <w:rsid w:val="007B7547"/>
    <w:rsid w:val="007D49B4"/>
    <w:rsid w:val="008135B5"/>
    <w:rsid w:val="008310ED"/>
    <w:rsid w:val="00844D59"/>
    <w:rsid w:val="0086686F"/>
    <w:rsid w:val="00875341"/>
    <w:rsid w:val="00883D83"/>
    <w:rsid w:val="0089201F"/>
    <w:rsid w:val="008C16CB"/>
    <w:rsid w:val="008C7C4D"/>
    <w:rsid w:val="008D52A3"/>
    <w:rsid w:val="00907CA6"/>
    <w:rsid w:val="00956932"/>
    <w:rsid w:val="00980291"/>
    <w:rsid w:val="00997C85"/>
    <w:rsid w:val="009A3354"/>
    <w:rsid w:val="009A3C83"/>
    <w:rsid w:val="009B0873"/>
    <w:rsid w:val="009B3159"/>
    <w:rsid w:val="009B4056"/>
    <w:rsid w:val="009B5DCF"/>
    <w:rsid w:val="00A004C0"/>
    <w:rsid w:val="00A04201"/>
    <w:rsid w:val="00A1436F"/>
    <w:rsid w:val="00A718B3"/>
    <w:rsid w:val="00A82062"/>
    <w:rsid w:val="00A829C1"/>
    <w:rsid w:val="00AB19DF"/>
    <w:rsid w:val="00AB26BC"/>
    <w:rsid w:val="00AC29BB"/>
    <w:rsid w:val="00AC6A45"/>
    <w:rsid w:val="00AF7A52"/>
    <w:rsid w:val="00B07111"/>
    <w:rsid w:val="00B2697D"/>
    <w:rsid w:val="00B4344D"/>
    <w:rsid w:val="00B47052"/>
    <w:rsid w:val="00B47A09"/>
    <w:rsid w:val="00B93AC0"/>
    <w:rsid w:val="00BA28CE"/>
    <w:rsid w:val="00BA3C2B"/>
    <w:rsid w:val="00BB6249"/>
    <w:rsid w:val="00BB71B2"/>
    <w:rsid w:val="00BD47BB"/>
    <w:rsid w:val="00C023C0"/>
    <w:rsid w:val="00C07850"/>
    <w:rsid w:val="00C141C5"/>
    <w:rsid w:val="00C47F84"/>
    <w:rsid w:val="00C52E56"/>
    <w:rsid w:val="00C8196F"/>
    <w:rsid w:val="00CA4791"/>
    <w:rsid w:val="00CB784B"/>
    <w:rsid w:val="00CC09AF"/>
    <w:rsid w:val="00CC110F"/>
    <w:rsid w:val="00CD009F"/>
    <w:rsid w:val="00CE1EF1"/>
    <w:rsid w:val="00CF124F"/>
    <w:rsid w:val="00D404C8"/>
    <w:rsid w:val="00D93D30"/>
    <w:rsid w:val="00D9711A"/>
    <w:rsid w:val="00DA26BA"/>
    <w:rsid w:val="00DB19BD"/>
    <w:rsid w:val="00DB6709"/>
    <w:rsid w:val="00DC017F"/>
    <w:rsid w:val="00DC4D2A"/>
    <w:rsid w:val="00DD1083"/>
    <w:rsid w:val="00DE3C2F"/>
    <w:rsid w:val="00E21CB5"/>
    <w:rsid w:val="00E2675E"/>
    <w:rsid w:val="00E278C8"/>
    <w:rsid w:val="00E4117B"/>
    <w:rsid w:val="00E75123"/>
    <w:rsid w:val="00E832A6"/>
    <w:rsid w:val="00E855C2"/>
    <w:rsid w:val="00EB1296"/>
    <w:rsid w:val="00ED2E4B"/>
    <w:rsid w:val="00EE3D95"/>
    <w:rsid w:val="00EF75B9"/>
    <w:rsid w:val="00F038E1"/>
    <w:rsid w:val="00F22D9B"/>
    <w:rsid w:val="00F479FD"/>
    <w:rsid w:val="00F51637"/>
    <w:rsid w:val="00FA4968"/>
    <w:rsid w:val="00FC062C"/>
    <w:rsid w:val="00FD7B7E"/>
    <w:rsid w:val="00FF0D4D"/>
    <w:rsid w:val="00FF2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6875"/>
  <w15:docId w15:val="{166C5430-50B1-4C97-935C-6A5C470D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62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
    <w:qFormat/>
    <w:rsid w:val="00FC062C"/>
    <w:pPr>
      <w:spacing w:before="108" w:after="108"/>
      <w:ind w:firstLine="0"/>
      <w:jc w:val="center"/>
      <w:outlineLvl w:val="0"/>
    </w:pPr>
    <w:rPr>
      <w:b/>
      <w:bCs/>
      <w:color w:val="26282F"/>
    </w:rPr>
  </w:style>
  <w:style w:type="paragraph" w:styleId="2">
    <w:name w:val="heading 2"/>
    <w:basedOn w:val="a"/>
    <w:next w:val="a"/>
    <w:link w:val="20"/>
    <w:uiPriority w:val="99"/>
    <w:unhideWhenUsed/>
    <w:qFormat/>
    <w:rsid w:val="00FC06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062C"/>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FC062C"/>
    <w:rPr>
      <w:rFonts w:asciiTheme="majorHAnsi" w:eastAsiaTheme="majorEastAsia" w:hAnsiTheme="majorHAnsi" w:cstheme="majorBidi"/>
      <w:b/>
      <w:bCs/>
      <w:color w:val="4F81BD" w:themeColor="accent1"/>
      <w:sz w:val="26"/>
      <w:szCs w:val="26"/>
      <w:lang w:eastAsia="ru-RU"/>
    </w:rPr>
  </w:style>
  <w:style w:type="character" w:customStyle="1" w:styleId="a3">
    <w:name w:val="Гипертекстовая ссылка"/>
    <w:basedOn w:val="a0"/>
    <w:uiPriority w:val="99"/>
    <w:rsid w:val="00FC062C"/>
    <w:rPr>
      <w:rFonts w:cs="Times New Roman"/>
      <w:b w:val="0"/>
      <w:color w:val="106BBE"/>
    </w:rPr>
  </w:style>
  <w:style w:type="paragraph" w:styleId="a4">
    <w:name w:val="List Paragraph"/>
    <w:basedOn w:val="a"/>
    <w:uiPriority w:val="34"/>
    <w:qFormat/>
    <w:rsid w:val="00FC062C"/>
    <w:pPr>
      <w:ind w:left="720"/>
      <w:contextualSpacing/>
    </w:pPr>
  </w:style>
  <w:style w:type="paragraph" w:styleId="a5">
    <w:name w:val="Normal (Web)"/>
    <w:basedOn w:val="a"/>
    <w:uiPriority w:val="99"/>
    <w:unhideWhenUsed/>
    <w:rsid w:val="00FC062C"/>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6">
    <w:name w:val="Strong"/>
    <w:basedOn w:val="a0"/>
    <w:uiPriority w:val="22"/>
    <w:qFormat/>
    <w:rsid w:val="00FC062C"/>
    <w:rPr>
      <w:b/>
      <w:bCs/>
    </w:rPr>
  </w:style>
  <w:style w:type="paragraph" w:styleId="a7">
    <w:name w:val="Balloon Text"/>
    <w:basedOn w:val="a"/>
    <w:link w:val="a8"/>
    <w:uiPriority w:val="99"/>
    <w:semiHidden/>
    <w:unhideWhenUsed/>
    <w:rsid w:val="00FC062C"/>
    <w:rPr>
      <w:rFonts w:ascii="Tahoma" w:hAnsi="Tahoma" w:cs="Tahoma"/>
      <w:sz w:val="16"/>
      <w:szCs w:val="16"/>
    </w:rPr>
  </w:style>
  <w:style w:type="character" w:customStyle="1" w:styleId="a8">
    <w:name w:val="Текст выноски Знак"/>
    <w:basedOn w:val="a0"/>
    <w:link w:val="a7"/>
    <w:uiPriority w:val="99"/>
    <w:semiHidden/>
    <w:rsid w:val="00FC062C"/>
    <w:rPr>
      <w:rFonts w:ascii="Tahoma" w:eastAsiaTheme="minorEastAsia" w:hAnsi="Tahoma" w:cs="Tahoma"/>
      <w:sz w:val="16"/>
      <w:szCs w:val="16"/>
      <w:lang w:eastAsia="ru-RU"/>
    </w:rPr>
  </w:style>
  <w:style w:type="character" w:styleId="a9">
    <w:name w:val="Hyperlink"/>
    <w:basedOn w:val="a0"/>
    <w:uiPriority w:val="99"/>
    <w:unhideWhenUsed/>
    <w:rsid w:val="00FC062C"/>
    <w:rPr>
      <w:color w:val="0C801D"/>
      <w:u w:val="single"/>
    </w:rPr>
  </w:style>
  <w:style w:type="table" w:styleId="aa">
    <w:name w:val="Table Grid"/>
    <w:basedOn w:val="a1"/>
    <w:uiPriority w:val="59"/>
    <w:rsid w:val="00FC0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Цветовое выделение"/>
    <w:uiPriority w:val="99"/>
    <w:rsid w:val="00FC062C"/>
    <w:rPr>
      <w:b/>
      <w:bCs/>
      <w:color w:val="26282F"/>
    </w:rPr>
  </w:style>
  <w:style w:type="paragraph" w:customStyle="1" w:styleId="ac">
    <w:name w:val="Нормальный (таблица)"/>
    <w:basedOn w:val="a"/>
    <w:next w:val="a"/>
    <w:uiPriority w:val="99"/>
    <w:rsid w:val="00FC062C"/>
    <w:pPr>
      <w:ind w:firstLine="0"/>
    </w:pPr>
  </w:style>
  <w:style w:type="paragraph" w:customStyle="1" w:styleId="ad">
    <w:name w:val="Прижатый влево"/>
    <w:basedOn w:val="a"/>
    <w:next w:val="a"/>
    <w:uiPriority w:val="99"/>
    <w:rsid w:val="00FC062C"/>
    <w:pPr>
      <w:ind w:firstLine="0"/>
      <w:jc w:val="left"/>
    </w:pPr>
  </w:style>
  <w:style w:type="character" w:customStyle="1" w:styleId="ae">
    <w:name w:val="Выделение для Базового Поиска (курсив)"/>
    <w:basedOn w:val="a0"/>
    <w:uiPriority w:val="99"/>
    <w:rsid w:val="00FC062C"/>
    <w:rPr>
      <w:rFonts w:cs="Times New Roman"/>
      <w:b/>
      <w:bCs/>
      <w:i/>
      <w:iCs/>
      <w:color w:val="0058A9"/>
    </w:rPr>
  </w:style>
  <w:style w:type="paragraph" w:customStyle="1" w:styleId="af">
    <w:name w:val="Дочерний элемент списка"/>
    <w:basedOn w:val="a"/>
    <w:next w:val="a"/>
    <w:uiPriority w:val="99"/>
    <w:rsid w:val="00FC062C"/>
    <w:pPr>
      <w:ind w:firstLine="0"/>
    </w:pPr>
    <w:rPr>
      <w:color w:val="868381"/>
      <w:sz w:val="20"/>
      <w:szCs w:val="20"/>
    </w:rPr>
  </w:style>
  <w:style w:type="paragraph" w:customStyle="1" w:styleId="af0">
    <w:name w:val="Основное меню (преемственное)"/>
    <w:basedOn w:val="a"/>
    <w:next w:val="a"/>
    <w:uiPriority w:val="99"/>
    <w:rsid w:val="00FC062C"/>
    <w:rPr>
      <w:rFonts w:ascii="Verdana" w:hAnsi="Verdana" w:cs="Verdana"/>
      <w:sz w:val="22"/>
      <w:szCs w:val="22"/>
    </w:rPr>
  </w:style>
  <w:style w:type="paragraph" w:customStyle="1" w:styleId="11">
    <w:name w:val="Заголовок1"/>
    <w:basedOn w:val="af0"/>
    <w:next w:val="a"/>
    <w:uiPriority w:val="99"/>
    <w:rsid w:val="00FC062C"/>
    <w:rPr>
      <w:b/>
      <w:bCs/>
      <w:color w:val="0058A9"/>
      <w:shd w:val="clear" w:color="auto" w:fill="F0F0F0"/>
    </w:rPr>
  </w:style>
  <w:style w:type="paragraph" w:customStyle="1" w:styleId="af1">
    <w:name w:val="Заголовок группы контролов"/>
    <w:basedOn w:val="a"/>
    <w:next w:val="a"/>
    <w:uiPriority w:val="99"/>
    <w:rsid w:val="00FC062C"/>
    <w:rPr>
      <w:b/>
      <w:bCs/>
      <w:color w:val="000000"/>
    </w:rPr>
  </w:style>
  <w:style w:type="paragraph" w:customStyle="1" w:styleId="af2">
    <w:name w:val="Заголовок для информации об изменениях"/>
    <w:basedOn w:val="1"/>
    <w:next w:val="a"/>
    <w:uiPriority w:val="99"/>
    <w:rsid w:val="00FC062C"/>
    <w:pPr>
      <w:spacing w:before="0"/>
      <w:outlineLvl w:val="9"/>
    </w:pPr>
    <w:rPr>
      <w:b w:val="0"/>
      <w:bCs w:val="0"/>
      <w:sz w:val="18"/>
      <w:szCs w:val="18"/>
      <w:shd w:val="clear" w:color="auto" w:fill="FFFFFF"/>
    </w:rPr>
  </w:style>
  <w:style w:type="paragraph" w:customStyle="1" w:styleId="af3">
    <w:name w:val="Заголовок распахивающейся части диалога"/>
    <w:basedOn w:val="a"/>
    <w:next w:val="a"/>
    <w:uiPriority w:val="99"/>
    <w:rsid w:val="00FC062C"/>
    <w:rPr>
      <w:i/>
      <w:iCs/>
      <w:color w:val="000080"/>
      <w:sz w:val="22"/>
      <w:szCs w:val="22"/>
    </w:rPr>
  </w:style>
  <w:style w:type="character" w:customStyle="1" w:styleId="af4">
    <w:name w:val="Заголовок своего сообщения"/>
    <w:basedOn w:val="ab"/>
    <w:uiPriority w:val="99"/>
    <w:rsid w:val="00FC062C"/>
    <w:rPr>
      <w:rFonts w:cs="Times New Roman"/>
      <w:b/>
      <w:bCs/>
      <w:color w:val="26282F"/>
    </w:rPr>
  </w:style>
  <w:style w:type="paragraph" w:customStyle="1" w:styleId="ConsPlusTitle">
    <w:name w:val="ConsPlusTitle"/>
    <w:rsid w:val="00186A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96EC6"/>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044A58"/>
    <w:pPr>
      <w:autoSpaceDE w:val="0"/>
      <w:autoSpaceDN w:val="0"/>
      <w:adjustRightInd w:val="0"/>
      <w:spacing w:after="0" w:line="240" w:lineRule="auto"/>
    </w:pPr>
    <w:rPr>
      <w:rFonts w:ascii="Calibri" w:hAnsi="Calibri" w:cs="Calibri"/>
      <w:color w:val="000000"/>
      <w:sz w:val="24"/>
      <w:szCs w:val="24"/>
    </w:rPr>
  </w:style>
  <w:style w:type="character" w:customStyle="1" w:styleId="af5">
    <w:name w:val="Цветовое выделение для Текст"/>
    <w:uiPriority w:val="99"/>
    <w:rsid w:val="0066486B"/>
  </w:style>
  <w:style w:type="paragraph" w:styleId="af6">
    <w:name w:val="header"/>
    <w:basedOn w:val="a"/>
    <w:link w:val="af7"/>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7">
    <w:name w:val="Верхний колонтитул Знак"/>
    <w:basedOn w:val="a0"/>
    <w:link w:val="af6"/>
    <w:uiPriority w:val="99"/>
    <w:semiHidden/>
    <w:rsid w:val="00E855C2"/>
    <w:rPr>
      <w:rFonts w:ascii="Times New Roman CYR" w:eastAsiaTheme="minorEastAsia" w:hAnsi="Times New Roman CYR" w:cs="Times New Roman CYR"/>
      <w:sz w:val="24"/>
      <w:szCs w:val="24"/>
      <w:lang w:eastAsia="ru-RU"/>
    </w:rPr>
  </w:style>
  <w:style w:type="paragraph" w:styleId="af8">
    <w:name w:val="footer"/>
    <w:basedOn w:val="a"/>
    <w:link w:val="af9"/>
    <w:uiPriority w:val="99"/>
    <w:semiHidden/>
    <w:unhideWhenUsed/>
    <w:rsid w:val="00E855C2"/>
    <w:pPr>
      <w:tabs>
        <w:tab w:val="center" w:pos="4677"/>
        <w:tab w:val="right" w:pos="9355"/>
      </w:tabs>
    </w:pPr>
    <w:rPr>
      <w:rFonts w:ascii="Times New Roman CYR" w:hAnsi="Times New Roman CYR" w:cs="Times New Roman CYR"/>
    </w:rPr>
  </w:style>
  <w:style w:type="character" w:customStyle="1" w:styleId="af9">
    <w:name w:val="Нижний колонтитул Знак"/>
    <w:basedOn w:val="a0"/>
    <w:link w:val="af8"/>
    <w:uiPriority w:val="99"/>
    <w:semiHidden/>
    <w:rsid w:val="00E855C2"/>
    <w:rPr>
      <w:rFonts w:ascii="Times New Roman CYR" w:eastAsiaTheme="minorEastAsia" w:hAnsi="Times New Roman CYR" w:cs="Times New Roman CYR"/>
      <w:sz w:val="24"/>
      <w:szCs w:val="24"/>
      <w:lang w:eastAsia="ru-RU"/>
    </w:rPr>
  </w:style>
  <w:style w:type="paragraph" w:customStyle="1" w:styleId="s3">
    <w:name w:val="s_3"/>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a">
    <w:name w:val="Emphasis"/>
    <w:basedOn w:val="a0"/>
    <w:uiPriority w:val="20"/>
    <w:qFormat/>
    <w:rsid w:val="00AC29BB"/>
    <w:rPr>
      <w:i/>
      <w:iCs/>
    </w:rPr>
  </w:style>
  <w:style w:type="paragraph" w:customStyle="1" w:styleId="s1">
    <w:name w:val="s_1"/>
    <w:basedOn w:val="a"/>
    <w:rsid w:val="00AC29BB"/>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b">
    <w:name w:val="Текст (справка)"/>
    <w:basedOn w:val="a"/>
    <w:next w:val="a"/>
    <w:uiPriority w:val="99"/>
    <w:rsid w:val="0040569A"/>
    <w:pPr>
      <w:ind w:left="170" w:right="170" w:firstLine="0"/>
      <w:jc w:val="left"/>
    </w:pPr>
    <w:rPr>
      <w:rFonts w:ascii="Times New Roman CYR" w:hAnsi="Times New Roman CYR" w:cs="Times New Roman CYR"/>
    </w:rPr>
  </w:style>
  <w:style w:type="paragraph" w:customStyle="1" w:styleId="afc">
    <w:name w:val="Комментарий"/>
    <w:basedOn w:val="afb"/>
    <w:next w:val="a"/>
    <w:uiPriority w:val="99"/>
    <w:rsid w:val="0040569A"/>
    <w:pPr>
      <w:spacing w:before="75"/>
      <w:ind w:right="0"/>
      <w:jc w:val="both"/>
    </w:pPr>
    <w:rPr>
      <w:color w:val="353842"/>
    </w:rPr>
  </w:style>
  <w:style w:type="paragraph" w:customStyle="1" w:styleId="afd">
    <w:name w:val="Таблицы (моноширинный)"/>
    <w:basedOn w:val="a"/>
    <w:next w:val="a"/>
    <w:uiPriority w:val="99"/>
    <w:rsid w:val="0040569A"/>
    <w:pPr>
      <w:ind w:firstLine="0"/>
      <w:jc w:val="left"/>
    </w:pPr>
    <w:rPr>
      <w:rFonts w:ascii="Courier New" w:hAnsi="Courier New" w:cs="Courier New"/>
    </w:rPr>
  </w:style>
  <w:style w:type="paragraph" w:customStyle="1" w:styleId="afe">
    <w:name w:val="Сноска"/>
    <w:basedOn w:val="a"/>
    <w:next w:val="a"/>
    <w:uiPriority w:val="99"/>
    <w:rsid w:val="0040569A"/>
    <w:rPr>
      <w:rFonts w:ascii="Times New Roman CYR" w:hAnsi="Times New Roman CYR" w:cs="Times New Roman CYR"/>
      <w:sz w:val="20"/>
      <w:szCs w:val="20"/>
    </w:rPr>
  </w:style>
  <w:style w:type="numbering" w:customStyle="1" w:styleId="12">
    <w:name w:val="Нет списка1"/>
    <w:next w:val="a2"/>
    <w:uiPriority w:val="99"/>
    <w:semiHidden/>
    <w:unhideWhenUsed/>
    <w:rsid w:val="00357869"/>
  </w:style>
  <w:style w:type="paragraph" w:customStyle="1" w:styleId="ConsPlusTitlePage">
    <w:name w:val="ConsPlusTitlePage"/>
    <w:rsid w:val="00357869"/>
    <w:pPr>
      <w:widowControl w:val="0"/>
      <w:autoSpaceDE w:val="0"/>
      <w:autoSpaceDN w:val="0"/>
      <w:spacing w:after="0" w:line="240" w:lineRule="auto"/>
    </w:pPr>
    <w:rPr>
      <w:rFonts w:ascii="Tahoma" w:eastAsia="Times New Roman" w:hAnsi="Tahoma" w:cs="Tahoma"/>
      <w:sz w:val="20"/>
      <w:lang w:eastAsia="ru-RU"/>
    </w:rPr>
  </w:style>
  <w:style w:type="paragraph" w:customStyle="1" w:styleId="footnotedescription">
    <w:name w:val="footnote description"/>
    <w:next w:val="a"/>
    <w:link w:val="footnotedescriptionChar"/>
    <w:hidden/>
    <w:rsid w:val="00BA3C2B"/>
    <w:pPr>
      <w:spacing w:after="0" w:line="230" w:lineRule="auto"/>
      <w:ind w:right="1"/>
      <w:jc w:val="both"/>
    </w:pPr>
    <w:rPr>
      <w:rFonts w:ascii="Calibri" w:eastAsia="Calibri" w:hAnsi="Calibri" w:cs="Calibri"/>
      <w:color w:val="000000"/>
      <w:sz w:val="16"/>
      <w:lang w:eastAsia="ru-RU"/>
    </w:rPr>
  </w:style>
  <w:style w:type="character" w:customStyle="1" w:styleId="footnotedescriptionChar">
    <w:name w:val="footnote description Char"/>
    <w:link w:val="footnotedescription"/>
    <w:rsid w:val="00BA3C2B"/>
    <w:rPr>
      <w:rFonts w:ascii="Calibri" w:eastAsia="Calibri" w:hAnsi="Calibri" w:cs="Calibri"/>
      <w:color w:val="000000"/>
      <w:sz w:val="16"/>
      <w:lang w:eastAsia="ru-RU"/>
    </w:rPr>
  </w:style>
  <w:style w:type="character" w:customStyle="1" w:styleId="footnotemark">
    <w:name w:val="footnote mark"/>
    <w:hidden/>
    <w:rsid w:val="00BA3C2B"/>
    <w:rPr>
      <w:rFonts w:ascii="Calibri" w:eastAsia="Calibri" w:hAnsi="Calibri" w:cs="Calibri"/>
      <w:color w:val="000000"/>
      <w:sz w:val="16"/>
      <w:vertAlign w:val="superscript"/>
    </w:rPr>
  </w:style>
  <w:style w:type="table" w:customStyle="1" w:styleId="TableGrid">
    <w:name w:val="TableGrid"/>
    <w:rsid w:val="00BA3C2B"/>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570">
      <w:bodyDiv w:val="1"/>
      <w:marLeft w:val="0"/>
      <w:marRight w:val="0"/>
      <w:marTop w:val="0"/>
      <w:marBottom w:val="0"/>
      <w:divBdr>
        <w:top w:val="none" w:sz="0" w:space="0" w:color="auto"/>
        <w:left w:val="none" w:sz="0" w:space="0" w:color="auto"/>
        <w:bottom w:val="none" w:sz="0" w:space="0" w:color="auto"/>
        <w:right w:val="none" w:sz="0" w:space="0" w:color="auto"/>
      </w:divBdr>
      <w:divsChild>
        <w:div w:id="225187096">
          <w:marLeft w:val="0"/>
          <w:marRight w:val="0"/>
          <w:marTop w:val="0"/>
          <w:marBottom w:val="0"/>
          <w:divBdr>
            <w:top w:val="none" w:sz="0" w:space="0" w:color="auto"/>
            <w:left w:val="none" w:sz="0" w:space="0" w:color="auto"/>
            <w:bottom w:val="none" w:sz="0" w:space="0" w:color="auto"/>
            <w:right w:val="none" w:sz="0" w:space="0" w:color="auto"/>
          </w:divBdr>
          <w:divsChild>
            <w:div w:id="133645961">
              <w:marLeft w:val="0"/>
              <w:marRight w:val="0"/>
              <w:marTop w:val="0"/>
              <w:marBottom w:val="0"/>
              <w:divBdr>
                <w:top w:val="none" w:sz="0" w:space="0" w:color="auto"/>
                <w:left w:val="none" w:sz="0" w:space="0" w:color="auto"/>
                <w:bottom w:val="none" w:sz="0" w:space="0" w:color="auto"/>
                <w:right w:val="none" w:sz="0" w:space="0" w:color="auto"/>
              </w:divBdr>
              <w:divsChild>
                <w:div w:id="347295863">
                  <w:marLeft w:val="0"/>
                  <w:marRight w:val="0"/>
                  <w:marTop w:val="0"/>
                  <w:marBottom w:val="0"/>
                  <w:divBdr>
                    <w:top w:val="none" w:sz="0" w:space="0" w:color="auto"/>
                    <w:left w:val="none" w:sz="0" w:space="0" w:color="auto"/>
                    <w:bottom w:val="none" w:sz="0" w:space="0" w:color="auto"/>
                    <w:right w:val="none" w:sz="0" w:space="0" w:color="auto"/>
                  </w:divBdr>
                  <w:divsChild>
                    <w:div w:id="784739782">
                      <w:marLeft w:val="0"/>
                      <w:marRight w:val="0"/>
                      <w:marTop w:val="0"/>
                      <w:marBottom w:val="0"/>
                      <w:divBdr>
                        <w:top w:val="none" w:sz="0" w:space="0" w:color="auto"/>
                        <w:left w:val="none" w:sz="0" w:space="0" w:color="auto"/>
                        <w:bottom w:val="none" w:sz="0" w:space="0" w:color="auto"/>
                        <w:right w:val="none" w:sz="0" w:space="0" w:color="auto"/>
                      </w:divBdr>
                    </w:div>
                    <w:div w:id="862744958">
                      <w:marLeft w:val="0"/>
                      <w:marRight w:val="0"/>
                      <w:marTop w:val="0"/>
                      <w:marBottom w:val="0"/>
                      <w:divBdr>
                        <w:top w:val="none" w:sz="0" w:space="0" w:color="auto"/>
                        <w:left w:val="none" w:sz="0" w:space="0" w:color="auto"/>
                        <w:bottom w:val="none" w:sz="0" w:space="0" w:color="auto"/>
                        <w:right w:val="none" w:sz="0" w:space="0" w:color="auto"/>
                      </w:divBdr>
                      <w:divsChild>
                        <w:div w:id="278921923">
                          <w:marLeft w:val="0"/>
                          <w:marRight w:val="0"/>
                          <w:marTop w:val="0"/>
                          <w:marBottom w:val="0"/>
                          <w:divBdr>
                            <w:top w:val="none" w:sz="0" w:space="0" w:color="auto"/>
                            <w:left w:val="none" w:sz="0" w:space="0" w:color="auto"/>
                            <w:bottom w:val="none" w:sz="0" w:space="0" w:color="auto"/>
                            <w:right w:val="none" w:sz="0" w:space="0" w:color="auto"/>
                          </w:divBdr>
                        </w:div>
                        <w:div w:id="1845969740">
                          <w:marLeft w:val="0"/>
                          <w:marRight w:val="0"/>
                          <w:marTop w:val="0"/>
                          <w:marBottom w:val="0"/>
                          <w:divBdr>
                            <w:top w:val="none" w:sz="0" w:space="0" w:color="auto"/>
                            <w:left w:val="none" w:sz="0" w:space="0" w:color="auto"/>
                            <w:bottom w:val="none" w:sz="0" w:space="0" w:color="auto"/>
                            <w:right w:val="none" w:sz="0" w:space="0" w:color="auto"/>
                          </w:divBdr>
                        </w:div>
                        <w:div w:id="1186334349">
                          <w:marLeft w:val="0"/>
                          <w:marRight w:val="0"/>
                          <w:marTop w:val="0"/>
                          <w:marBottom w:val="0"/>
                          <w:divBdr>
                            <w:top w:val="none" w:sz="0" w:space="0" w:color="auto"/>
                            <w:left w:val="none" w:sz="0" w:space="0" w:color="auto"/>
                            <w:bottom w:val="none" w:sz="0" w:space="0" w:color="auto"/>
                            <w:right w:val="none" w:sz="0" w:space="0" w:color="auto"/>
                          </w:divBdr>
                        </w:div>
                        <w:div w:id="1464538875">
                          <w:marLeft w:val="0"/>
                          <w:marRight w:val="0"/>
                          <w:marTop w:val="0"/>
                          <w:marBottom w:val="0"/>
                          <w:divBdr>
                            <w:top w:val="none" w:sz="0" w:space="0" w:color="auto"/>
                            <w:left w:val="none" w:sz="0" w:space="0" w:color="auto"/>
                            <w:bottom w:val="none" w:sz="0" w:space="0" w:color="auto"/>
                            <w:right w:val="none" w:sz="0" w:space="0" w:color="auto"/>
                          </w:divBdr>
                        </w:div>
                        <w:div w:id="503596311">
                          <w:marLeft w:val="0"/>
                          <w:marRight w:val="0"/>
                          <w:marTop w:val="0"/>
                          <w:marBottom w:val="0"/>
                          <w:divBdr>
                            <w:top w:val="none" w:sz="0" w:space="0" w:color="auto"/>
                            <w:left w:val="none" w:sz="0" w:space="0" w:color="auto"/>
                            <w:bottom w:val="none" w:sz="0" w:space="0" w:color="auto"/>
                            <w:right w:val="none" w:sz="0" w:space="0" w:color="auto"/>
                          </w:divBdr>
                        </w:div>
                        <w:div w:id="746810008">
                          <w:marLeft w:val="0"/>
                          <w:marRight w:val="0"/>
                          <w:marTop w:val="0"/>
                          <w:marBottom w:val="0"/>
                          <w:divBdr>
                            <w:top w:val="none" w:sz="0" w:space="0" w:color="auto"/>
                            <w:left w:val="none" w:sz="0" w:space="0" w:color="auto"/>
                            <w:bottom w:val="none" w:sz="0" w:space="0" w:color="auto"/>
                            <w:right w:val="none" w:sz="0" w:space="0" w:color="auto"/>
                          </w:divBdr>
                        </w:div>
                        <w:div w:id="1711997947">
                          <w:marLeft w:val="0"/>
                          <w:marRight w:val="0"/>
                          <w:marTop w:val="0"/>
                          <w:marBottom w:val="0"/>
                          <w:divBdr>
                            <w:top w:val="none" w:sz="0" w:space="0" w:color="auto"/>
                            <w:left w:val="none" w:sz="0" w:space="0" w:color="auto"/>
                            <w:bottom w:val="none" w:sz="0" w:space="0" w:color="auto"/>
                            <w:right w:val="none" w:sz="0" w:space="0" w:color="auto"/>
                          </w:divBdr>
                        </w:div>
                        <w:div w:id="1090853622">
                          <w:marLeft w:val="0"/>
                          <w:marRight w:val="0"/>
                          <w:marTop w:val="0"/>
                          <w:marBottom w:val="0"/>
                          <w:divBdr>
                            <w:top w:val="none" w:sz="0" w:space="0" w:color="auto"/>
                            <w:left w:val="none" w:sz="0" w:space="0" w:color="auto"/>
                            <w:bottom w:val="none" w:sz="0" w:space="0" w:color="auto"/>
                            <w:right w:val="none" w:sz="0" w:space="0" w:color="auto"/>
                          </w:divBdr>
                        </w:div>
                        <w:div w:id="1580019021">
                          <w:marLeft w:val="0"/>
                          <w:marRight w:val="0"/>
                          <w:marTop w:val="0"/>
                          <w:marBottom w:val="0"/>
                          <w:divBdr>
                            <w:top w:val="none" w:sz="0" w:space="0" w:color="auto"/>
                            <w:left w:val="none" w:sz="0" w:space="0" w:color="auto"/>
                            <w:bottom w:val="none" w:sz="0" w:space="0" w:color="auto"/>
                            <w:right w:val="none" w:sz="0" w:space="0" w:color="auto"/>
                          </w:divBdr>
                        </w:div>
                        <w:div w:id="170805475">
                          <w:marLeft w:val="0"/>
                          <w:marRight w:val="0"/>
                          <w:marTop w:val="0"/>
                          <w:marBottom w:val="0"/>
                          <w:divBdr>
                            <w:top w:val="none" w:sz="0" w:space="0" w:color="auto"/>
                            <w:left w:val="none" w:sz="0" w:space="0" w:color="auto"/>
                            <w:bottom w:val="none" w:sz="0" w:space="0" w:color="auto"/>
                            <w:right w:val="none" w:sz="0" w:space="0" w:color="auto"/>
                          </w:divBdr>
                        </w:div>
                        <w:div w:id="1074399956">
                          <w:marLeft w:val="0"/>
                          <w:marRight w:val="0"/>
                          <w:marTop w:val="0"/>
                          <w:marBottom w:val="0"/>
                          <w:divBdr>
                            <w:top w:val="none" w:sz="0" w:space="0" w:color="auto"/>
                            <w:left w:val="none" w:sz="0" w:space="0" w:color="auto"/>
                            <w:bottom w:val="none" w:sz="0" w:space="0" w:color="auto"/>
                            <w:right w:val="none" w:sz="0" w:space="0" w:color="auto"/>
                          </w:divBdr>
                        </w:div>
                        <w:div w:id="35856615">
                          <w:marLeft w:val="0"/>
                          <w:marRight w:val="0"/>
                          <w:marTop w:val="0"/>
                          <w:marBottom w:val="0"/>
                          <w:divBdr>
                            <w:top w:val="none" w:sz="0" w:space="0" w:color="auto"/>
                            <w:left w:val="none" w:sz="0" w:space="0" w:color="auto"/>
                            <w:bottom w:val="none" w:sz="0" w:space="0" w:color="auto"/>
                            <w:right w:val="none" w:sz="0" w:space="0" w:color="auto"/>
                          </w:divBdr>
                        </w:div>
                        <w:div w:id="13020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87867">
          <w:marLeft w:val="0"/>
          <w:marRight w:val="0"/>
          <w:marTop w:val="0"/>
          <w:marBottom w:val="0"/>
          <w:divBdr>
            <w:top w:val="none" w:sz="0" w:space="0" w:color="auto"/>
            <w:left w:val="none" w:sz="0" w:space="0" w:color="auto"/>
            <w:bottom w:val="none" w:sz="0" w:space="0" w:color="auto"/>
            <w:right w:val="none" w:sz="0" w:space="0" w:color="auto"/>
          </w:divBdr>
          <w:divsChild>
            <w:div w:id="1225943537">
              <w:marLeft w:val="0"/>
              <w:marRight w:val="0"/>
              <w:marTop w:val="0"/>
              <w:marBottom w:val="0"/>
              <w:divBdr>
                <w:top w:val="none" w:sz="0" w:space="0" w:color="auto"/>
                <w:left w:val="none" w:sz="0" w:space="0" w:color="auto"/>
                <w:bottom w:val="none" w:sz="0" w:space="0" w:color="auto"/>
                <w:right w:val="none" w:sz="0" w:space="0" w:color="auto"/>
              </w:divBdr>
              <w:divsChild>
                <w:div w:id="1679695049">
                  <w:marLeft w:val="0"/>
                  <w:marRight w:val="0"/>
                  <w:marTop w:val="0"/>
                  <w:marBottom w:val="0"/>
                  <w:divBdr>
                    <w:top w:val="none" w:sz="0" w:space="0" w:color="auto"/>
                    <w:left w:val="none" w:sz="0" w:space="0" w:color="auto"/>
                    <w:bottom w:val="none" w:sz="0" w:space="0" w:color="auto"/>
                    <w:right w:val="none" w:sz="0" w:space="0" w:color="auto"/>
                  </w:divBdr>
                  <w:divsChild>
                    <w:div w:id="1765228963">
                      <w:marLeft w:val="0"/>
                      <w:marRight w:val="0"/>
                      <w:marTop w:val="0"/>
                      <w:marBottom w:val="0"/>
                      <w:divBdr>
                        <w:top w:val="none" w:sz="0" w:space="0" w:color="auto"/>
                        <w:left w:val="none" w:sz="0" w:space="0" w:color="auto"/>
                        <w:bottom w:val="none" w:sz="0" w:space="0" w:color="auto"/>
                        <w:right w:val="none" w:sz="0" w:space="0" w:color="auto"/>
                      </w:divBdr>
                      <w:divsChild>
                        <w:div w:id="1295133390">
                          <w:marLeft w:val="0"/>
                          <w:marRight w:val="0"/>
                          <w:marTop w:val="0"/>
                          <w:marBottom w:val="0"/>
                          <w:divBdr>
                            <w:top w:val="none" w:sz="0" w:space="0" w:color="auto"/>
                            <w:left w:val="none" w:sz="0" w:space="0" w:color="auto"/>
                            <w:bottom w:val="none" w:sz="0" w:space="0" w:color="auto"/>
                            <w:right w:val="none" w:sz="0" w:space="0" w:color="auto"/>
                          </w:divBdr>
                        </w:div>
                        <w:div w:id="577714343">
                          <w:marLeft w:val="0"/>
                          <w:marRight w:val="0"/>
                          <w:marTop w:val="0"/>
                          <w:marBottom w:val="0"/>
                          <w:divBdr>
                            <w:top w:val="none" w:sz="0" w:space="0" w:color="auto"/>
                            <w:left w:val="none" w:sz="0" w:space="0" w:color="auto"/>
                            <w:bottom w:val="none" w:sz="0" w:space="0" w:color="auto"/>
                            <w:right w:val="none" w:sz="0" w:space="0" w:color="auto"/>
                          </w:divBdr>
                        </w:div>
                        <w:div w:id="1769276815">
                          <w:marLeft w:val="0"/>
                          <w:marRight w:val="0"/>
                          <w:marTop w:val="0"/>
                          <w:marBottom w:val="0"/>
                          <w:divBdr>
                            <w:top w:val="none" w:sz="0" w:space="0" w:color="auto"/>
                            <w:left w:val="none" w:sz="0" w:space="0" w:color="auto"/>
                            <w:bottom w:val="none" w:sz="0" w:space="0" w:color="auto"/>
                            <w:right w:val="none" w:sz="0" w:space="0" w:color="auto"/>
                          </w:divBdr>
                        </w:div>
                        <w:div w:id="1388795586">
                          <w:marLeft w:val="0"/>
                          <w:marRight w:val="0"/>
                          <w:marTop w:val="0"/>
                          <w:marBottom w:val="0"/>
                          <w:divBdr>
                            <w:top w:val="none" w:sz="0" w:space="0" w:color="auto"/>
                            <w:left w:val="none" w:sz="0" w:space="0" w:color="auto"/>
                            <w:bottom w:val="none" w:sz="0" w:space="0" w:color="auto"/>
                            <w:right w:val="none" w:sz="0" w:space="0" w:color="auto"/>
                          </w:divBdr>
                        </w:div>
                      </w:divsChild>
                    </w:div>
                    <w:div w:id="452403047">
                      <w:marLeft w:val="0"/>
                      <w:marRight w:val="0"/>
                      <w:marTop w:val="0"/>
                      <w:marBottom w:val="0"/>
                      <w:divBdr>
                        <w:top w:val="none" w:sz="0" w:space="0" w:color="auto"/>
                        <w:left w:val="none" w:sz="0" w:space="0" w:color="auto"/>
                        <w:bottom w:val="none" w:sz="0" w:space="0" w:color="auto"/>
                        <w:right w:val="none" w:sz="0" w:space="0" w:color="auto"/>
                      </w:divBdr>
                      <w:divsChild>
                        <w:div w:id="937567006">
                          <w:marLeft w:val="0"/>
                          <w:marRight w:val="0"/>
                          <w:marTop w:val="0"/>
                          <w:marBottom w:val="0"/>
                          <w:divBdr>
                            <w:top w:val="none" w:sz="0" w:space="0" w:color="auto"/>
                            <w:left w:val="none" w:sz="0" w:space="0" w:color="auto"/>
                            <w:bottom w:val="none" w:sz="0" w:space="0" w:color="auto"/>
                            <w:right w:val="none" w:sz="0" w:space="0" w:color="auto"/>
                          </w:divBdr>
                        </w:div>
                        <w:div w:id="895511912">
                          <w:marLeft w:val="0"/>
                          <w:marRight w:val="0"/>
                          <w:marTop w:val="0"/>
                          <w:marBottom w:val="0"/>
                          <w:divBdr>
                            <w:top w:val="none" w:sz="0" w:space="0" w:color="auto"/>
                            <w:left w:val="none" w:sz="0" w:space="0" w:color="auto"/>
                            <w:bottom w:val="none" w:sz="0" w:space="0" w:color="auto"/>
                            <w:right w:val="none" w:sz="0" w:space="0" w:color="auto"/>
                          </w:divBdr>
                        </w:div>
                        <w:div w:id="1204977247">
                          <w:marLeft w:val="0"/>
                          <w:marRight w:val="0"/>
                          <w:marTop w:val="0"/>
                          <w:marBottom w:val="0"/>
                          <w:divBdr>
                            <w:top w:val="none" w:sz="0" w:space="0" w:color="auto"/>
                            <w:left w:val="none" w:sz="0" w:space="0" w:color="auto"/>
                            <w:bottom w:val="none" w:sz="0" w:space="0" w:color="auto"/>
                            <w:right w:val="none" w:sz="0" w:space="0" w:color="auto"/>
                          </w:divBdr>
                        </w:div>
                        <w:div w:id="775447423">
                          <w:marLeft w:val="0"/>
                          <w:marRight w:val="0"/>
                          <w:marTop w:val="0"/>
                          <w:marBottom w:val="0"/>
                          <w:divBdr>
                            <w:top w:val="none" w:sz="0" w:space="0" w:color="auto"/>
                            <w:left w:val="none" w:sz="0" w:space="0" w:color="auto"/>
                            <w:bottom w:val="none" w:sz="0" w:space="0" w:color="auto"/>
                            <w:right w:val="none" w:sz="0" w:space="0" w:color="auto"/>
                          </w:divBdr>
                        </w:div>
                      </w:divsChild>
                    </w:div>
                    <w:div w:id="1334065229">
                      <w:marLeft w:val="0"/>
                      <w:marRight w:val="0"/>
                      <w:marTop w:val="0"/>
                      <w:marBottom w:val="0"/>
                      <w:divBdr>
                        <w:top w:val="none" w:sz="0" w:space="0" w:color="auto"/>
                        <w:left w:val="none" w:sz="0" w:space="0" w:color="auto"/>
                        <w:bottom w:val="none" w:sz="0" w:space="0" w:color="auto"/>
                        <w:right w:val="none" w:sz="0" w:space="0" w:color="auto"/>
                      </w:divBdr>
                      <w:divsChild>
                        <w:div w:id="1368524526">
                          <w:marLeft w:val="0"/>
                          <w:marRight w:val="0"/>
                          <w:marTop w:val="0"/>
                          <w:marBottom w:val="0"/>
                          <w:divBdr>
                            <w:top w:val="none" w:sz="0" w:space="0" w:color="auto"/>
                            <w:left w:val="none" w:sz="0" w:space="0" w:color="auto"/>
                            <w:bottom w:val="none" w:sz="0" w:space="0" w:color="auto"/>
                            <w:right w:val="none" w:sz="0" w:space="0" w:color="auto"/>
                          </w:divBdr>
                        </w:div>
                        <w:div w:id="1519811471">
                          <w:marLeft w:val="0"/>
                          <w:marRight w:val="0"/>
                          <w:marTop w:val="0"/>
                          <w:marBottom w:val="0"/>
                          <w:divBdr>
                            <w:top w:val="none" w:sz="0" w:space="0" w:color="auto"/>
                            <w:left w:val="none" w:sz="0" w:space="0" w:color="auto"/>
                            <w:bottom w:val="none" w:sz="0" w:space="0" w:color="auto"/>
                            <w:right w:val="none" w:sz="0" w:space="0" w:color="auto"/>
                          </w:divBdr>
                        </w:div>
                        <w:div w:id="922640025">
                          <w:marLeft w:val="0"/>
                          <w:marRight w:val="0"/>
                          <w:marTop w:val="0"/>
                          <w:marBottom w:val="0"/>
                          <w:divBdr>
                            <w:top w:val="none" w:sz="0" w:space="0" w:color="auto"/>
                            <w:left w:val="none" w:sz="0" w:space="0" w:color="auto"/>
                            <w:bottom w:val="none" w:sz="0" w:space="0" w:color="auto"/>
                            <w:right w:val="none" w:sz="0" w:space="0" w:color="auto"/>
                          </w:divBdr>
                        </w:div>
                        <w:div w:id="677779245">
                          <w:marLeft w:val="0"/>
                          <w:marRight w:val="0"/>
                          <w:marTop w:val="0"/>
                          <w:marBottom w:val="0"/>
                          <w:divBdr>
                            <w:top w:val="none" w:sz="0" w:space="0" w:color="auto"/>
                            <w:left w:val="none" w:sz="0" w:space="0" w:color="auto"/>
                            <w:bottom w:val="none" w:sz="0" w:space="0" w:color="auto"/>
                            <w:right w:val="none" w:sz="0" w:space="0" w:color="auto"/>
                          </w:divBdr>
                        </w:div>
                        <w:div w:id="871765205">
                          <w:marLeft w:val="0"/>
                          <w:marRight w:val="0"/>
                          <w:marTop w:val="0"/>
                          <w:marBottom w:val="0"/>
                          <w:divBdr>
                            <w:top w:val="none" w:sz="0" w:space="0" w:color="auto"/>
                            <w:left w:val="none" w:sz="0" w:space="0" w:color="auto"/>
                            <w:bottom w:val="none" w:sz="0" w:space="0" w:color="auto"/>
                            <w:right w:val="none" w:sz="0" w:space="0" w:color="auto"/>
                          </w:divBdr>
                        </w:div>
                        <w:div w:id="821317524">
                          <w:marLeft w:val="0"/>
                          <w:marRight w:val="0"/>
                          <w:marTop w:val="0"/>
                          <w:marBottom w:val="0"/>
                          <w:divBdr>
                            <w:top w:val="none" w:sz="0" w:space="0" w:color="auto"/>
                            <w:left w:val="none" w:sz="0" w:space="0" w:color="auto"/>
                            <w:bottom w:val="none" w:sz="0" w:space="0" w:color="auto"/>
                            <w:right w:val="none" w:sz="0" w:space="0" w:color="auto"/>
                          </w:divBdr>
                        </w:div>
                        <w:div w:id="151725951">
                          <w:marLeft w:val="0"/>
                          <w:marRight w:val="0"/>
                          <w:marTop w:val="0"/>
                          <w:marBottom w:val="0"/>
                          <w:divBdr>
                            <w:top w:val="none" w:sz="0" w:space="0" w:color="auto"/>
                            <w:left w:val="none" w:sz="0" w:space="0" w:color="auto"/>
                            <w:bottom w:val="none" w:sz="0" w:space="0" w:color="auto"/>
                            <w:right w:val="none" w:sz="0" w:space="0" w:color="auto"/>
                          </w:divBdr>
                        </w:div>
                        <w:div w:id="1159080665">
                          <w:marLeft w:val="0"/>
                          <w:marRight w:val="0"/>
                          <w:marTop w:val="0"/>
                          <w:marBottom w:val="0"/>
                          <w:divBdr>
                            <w:top w:val="none" w:sz="0" w:space="0" w:color="auto"/>
                            <w:left w:val="none" w:sz="0" w:space="0" w:color="auto"/>
                            <w:bottom w:val="none" w:sz="0" w:space="0" w:color="auto"/>
                            <w:right w:val="none" w:sz="0" w:space="0" w:color="auto"/>
                          </w:divBdr>
                        </w:div>
                      </w:divsChild>
                    </w:div>
                    <w:div w:id="214558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50768">
      <w:bodyDiv w:val="1"/>
      <w:marLeft w:val="0"/>
      <w:marRight w:val="0"/>
      <w:marTop w:val="0"/>
      <w:marBottom w:val="0"/>
      <w:divBdr>
        <w:top w:val="none" w:sz="0" w:space="0" w:color="auto"/>
        <w:left w:val="none" w:sz="0" w:space="0" w:color="auto"/>
        <w:bottom w:val="none" w:sz="0" w:space="0" w:color="auto"/>
        <w:right w:val="none" w:sz="0" w:space="0" w:color="auto"/>
      </w:divBdr>
      <w:divsChild>
        <w:div w:id="719091131">
          <w:marLeft w:val="0"/>
          <w:marRight w:val="0"/>
          <w:marTop w:val="0"/>
          <w:marBottom w:val="0"/>
          <w:divBdr>
            <w:top w:val="none" w:sz="0" w:space="0" w:color="auto"/>
            <w:left w:val="none" w:sz="0" w:space="0" w:color="auto"/>
            <w:bottom w:val="none" w:sz="0" w:space="0" w:color="auto"/>
            <w:right w:val="none" w:sz="0" w:space="0" w:color="auto"/>
          </w:divBdr>
        </w:div>
        <w:div w:id="788282899">
          <w:marLeft w:val="0"/>
          <w:marRight w:val="0"/>
          <w:marTop w:val="0"/>
          <w:marBottom w:val="0"/>
          <w:divBdr>
            <w:top w:val="none" w:sz="0" w:space="0" w:color="auto"/>
            <w:left w:val="none" w:sz="0" w:space="0" w:color="auto"/>
            <w:bottom w:val="none" w:sz="0" w:space="0" w:color="auto"/>
            <w:right w:val="none" w:sz="0" w:space="0" w:color="auto"/>
          </w:divBdr>
        </w:div>
        <w:div w:id="1730297517">
          <w:marLeft w:val="0"/>
          <w:marRight w:val="0"/>
          <w:marTop w:val="0"/>
          <w:marBottom w:val="0"/>
          <w:divBdr>
            <w:top w:val="none" w:sz="0" w:space="0" w:color="auto"/>
            <w:left w:val="none" w:sz="0" w:space="0" w:color="auto"/>
            <w:bottom w:val="none" w:sz="0" w:space="0" w:color="auto"/>
            <w:right w:val="none" w:sz="0" w:space="0" w:color="auto"/>
          </w:divBdr>
        </w:div>
        <w:div w:id="2143308248">
          <w:marLeft w:val="0"/>
          <w:marRight w:val="0"/>
          <w:marTop w:val="0"/>
          <w:marBottom w:val="0"/>
          <w:divBdr>
            <w:top w:val="none" w:sz="0" w:space="0" w:color="auto"/>
            <w:left w:val="none" w:sz="0" w:space="0" w:color="auto"/>
            <w:bottom w:val="none" w:sz="0" w:space="0" w:color="auto"/>
            <w:right w:val="none" w:sz="0" w:space="0" w:color="auto"/>
          </w:divBdr>
        </w:div>
        <w:div w:id="227154378">
          <w:marLeft w:val="0"/>
          <w:marRight w:val="0"/>
          <w:marTop w:val="0"/>
          <w:marBottom w:val="0"/>
          <w:divBdr>
            <w:top w:val="none" w:sz="0" w:space="0" w:color="auto"/>
            <w:left w:val="none" w:sz="0" w:space="0" w:color="auto"/>
            <w:bottom w:val="none" w:sz="0" w:space="0" w:color="auto"/>
            <w:right w:val="none" w:sz="0" w:space="0" w:color="auto"/>
          </w:divBdr>
        </w:div>
        <w:div w:id="2033728621">
          <w:marLeft w:val="0"/>
          <w:marRight w:val="0"/>
          <w:marTop w:val="0"/>
          <w:marBottom w:val="0"/>
          <w:divBdr>
            <w:top w:val="none" w:sz="0" w:space="0" w:color="auto"/>
            <w:left w:val="none" w:sz="0" w:space="0" w:color="auto"/>
            <w:bottom w:val="none" w:sz="0" w:space="0" w:color="auto"/>
            <w:right w:val="none" w:sz="0" w:space="0" w:color="auto"/>
          </w:divBdr>
        </w:div>
        <w:div w:id="781076809">
          <w:marLeft w:val="0"/>
          <w:marRight w:val="0"/>
          <w:marTop w:val="0"/>
          <w:marBottom w:val="0"/>
          <w:divBdr>
            <w:top w:val="none" w:sz="0" w:space="0" w:color="auto"/>
            <w:left w:val="none" w:sz="0" w:space="0" w:color="auto"/>
            <w:bottom w:val="none" w:sz="0" w:space="0" w:color="auto"/>
            <w:right w:val="none" w:sz="0" w:space="0" w:color="auto"/>
          </w:divBdr>
        </w:div>
      </w:divsChild>
    </w:div>
    <w:div w:id="505752265">
      <w:bodyDiv w:val="1"/>
      <w:marLeft w:val="0"/>
      <w:marRight w:val="0"/>
      <w:marTop w:val="0"/>
      <w:marBottom w:val="0"/>
      <w:divBdr>
        <w:top w:val="none" w:sz="0" w:space="0" w:color="auto"/>
        <w:left w:val="none" w:sz="0" w:space="0" w:color="auto"/>
        <w:bottom w:val="none" w:sz="0" w:space="0" w:color="auto"/>
        <w:right w:val="none" w:sz="0" w:space="0" w:color="auto"/>
      </w:divBdr>
      <w:divsChild>
        <w:div w:id="399444119">
          <w:marLeft w:val="0"/>
          <w:marRight w:val="0"/>
          <w:marTop w:val="0"/>
          <w:marBottom w:val="0"/>
          <w:divBdr>
            <w:top w:val="none" w:sz="0" w:space="0" w:color="auto"/>
            <w:left w:val="none" w:sz="0" w:space="0" w:color="auto"/>
            <w:bottom w:val="none" w:sz="0" w:space="0" w:color="auto"/>
            <w:right w:val="none" w:sz="0" w:space="0" w:color="auto"/>
          </w:divBdr>
          <w:divsChild>
            <w:div w:id="1811361195">
              <w:marLeft w:val="0"/>
              <w:marRight w:val="0"/>
              <w:marTop w:val="0"/>
              <w:marBottom w:val="0"/>
              <w:divBdr>
                <w:top w:val="none" w:sz="0" w:space="0" w:color="auto"/>
                <w:left w:val="none" w:sz="0" w:space="0" w:color="auto"/>
                <w:bottom w:val="none" w:sz="0" w:space="0" w:color="auto"/>
                <w:right w:val="none" w:sz="0" w:space="0" w:color="auto"/>
              </w:divBdr>
              <w:divsChild>
                <w:div w:id="101194712">
                  <w:marLeft w:val="0"/>
                  <w:marRight w:val="0"/>
                  <w:marTop w:val="0"/>
                  <w:marBottom w:val="0"/>
                  <w:divBdr>
                    <w:top w:val="none" w:sz="0" w:space="0" w:color="auto"/>
                    <w:left w:val="none" w:sz="0" w:space="0" w:color="auto"/>
                    <w:bottom w:val="none" w:sz="0" w:space="0" w:color="auto"/>
                    <w:right w:val="none" w:sz="0" w:space="0" w:color="auto"/>
                  </w:divBdr>
                  <w:divsChild>
                    <w:div w:id="1783263769">
                      <w:marLeft w:val="0"/>
                      <w:marRight w:val="0"/>
                      <w:marTop w:val="0"/>
                      <w:marBottom w:val="0"/>
                      <w:divBdr>
                        <w:top w:val="none" w:sz="0" w:space="0" w:color="auto"/>
                        <w:left w:val="none" w:sz="0" w:space="0" w:color="auto"/>
                        <w:bottom w:val="none" w:sz="0" w:space="0" w:color="auto"/>
                        <w:right w:val="none" w:sz="0" w:space="0" w:color="auto"/>
                      </w:divBdr>
                    </w:div>
                    <w:div w:id="1217744325">
                      <w:marLeft w:val="0"/>
                      <w:marRight w:val="0"/>
                      <w:marTop w:val="0"/>
                      <w:marBottom w:val="0"/>
                      <w:divBdr>
                        <w:top w:val="none" w:sz="0" w:space="0" w:color="auto"/>
                        <w:left w:val="none" w:sz="0" w:space="0" w:color="auto"/>
                        <w:bottom w:val="none" w:sz="0" w:space="0" w:color="auto"/>
                        <w:right w:val="none" w:sz="0" w:space="0" w:color="auto"/>
                      </w:divBdr>
                    </w:div>
                    <w:div w:id="561797429">
                      <w:marLeft w:val="0"/>
                      <w:marRight w:val="0"/>
                      <w:marTop w:val="0"/>
                      <w:marBottom w:val="0"/>
                      <w:divBdr>
                        <w:top w:val="none" w:sz="0" w:space="0" w:color="auto"/>
                        <w:left w:val="none" w:sz="0" w:space="0" w:color="auto"/>
                        <w:bottom w:val="none" w:sz="0" w:space="0" w:color="auto"/>
                        <w:right w:val="none" w:sz="0" w:space="0" w:color="auto"/>
                      </w:divBdr>
                      <w:divsChild>
                        <w:div w:id="670260665">
                          <w:marLeft w:val="0"/>
                          <w:marRight w:val="0"/>
                          <w:marTop w:val="0"/>
                          <w:marBottom w:val="0"/>
                          <w:divBdr>
                            <w:top w:val="none" w:sz="0" w:space="0" w:color="auto"/>
                            <w:left w:val="none" w:sz="0" w:space="0" w:color="auto"/>
                            <w:bottom w:val="none" w:sz="0" w:space="0" w:color="auto"/>
                            <w:right w:val="none" w:sz="0" w:space="0" w:color="auto"/>
                          </w:divBdr>
                        </w:div>
                        <w:div w:id="824662568">
                          <w:marLeft w:val="0"/>
                          <w:marRight w:val="0"/>
                          <w:marTop w:val="0"/>
                          <w:marBottom w:val="0"/>
                          <w:divBdr>
                            <w:top w:val="none" w:sz="0" w:space="0" w:color="auto"/>
                            <w:left w:val="none" w:sz="0" w:space="0" w:color="auto"/>
                            <w:bottom w:val="none" w:sz="0" w:space="0" w:color="auto"/>
                            <w:right w:val="none" w:sz="0" w:space="0" w:color="auto"/>
                          </w:divBdr>
                        </w:div>
                        <w:div w:id="1478299559">
                          <w:marLeft w:val="0"/>
                          <w:marRight w:val="0"/>
                          <w:marTop w:val="0"/>
                          <w:marBottom w:val="0"/>
                          <w:divBdr>
                            <w:top w:val="none" w:sz="0" w:space="0" w:color="auto"/>
                            <w:left w:val="none" w:sz="0" w:space="0" w:color="auto"/>
                            <w:bottom w:val="none" w:sz="0" w:space="0" w:color="auto"/>
                            <w:right w:val="none" w:sz="0" w:space="0" w:color="auto"/>
                          </w:divBdr>
                        </w:div>
                        <w:div w:id="1930190555">
                          <w:marLeft w:val="0"/>
                          <w:marRight w:val="0"/>
                          <w:marTop w:val="0"/>
                          <w:marBottom w:val="0"/>
                          <w:divBdr>
                            <w:top w:val="none" w:sz="0" w:space="0" w:color="auto"/>
                            <w:left w:val="none" w:sz="0" w:space="0" w:color="auto"/>
                            <w:bottom w:val="none" w:sz="0" w:space="0" w:color="auto"/>
                            <w:right w:val="none" w:sz="0" w:space="0" w:color="auto"/>
                          </w:divBdr>
                        </w:div>
                      </w:divsChild>
                    </w:div>
                    <w:div w:id="1978728792">
                      <w:marLeft w:val="0"/>
                      <w:marRight w:val="0"/>
                      <w:marTop w:val="0"/>
                      <w:marBottom w:val="0"/>
                      <w:divBdr>
                        <w:top w:val="none" w:sz="0" w:space="0" w:color="auto"/>
                        <w:left w:val="none" w:sz="0" w:space="0" w:color="auto"/>
                        <w:bottom w:val="none" w:sz="0" w:space="0" w:color="auto"/>
                        <w:right w:val="none" w:sz="0" w:space="0" w:color="auto"/>
                      </w:divBdr>
                    </w:div>
                    <w:div w:id="157843162">
                      <w:marLeft w:val="0"/>
                      <w:marRight w:val="0"/>
                      <w:marTop w:val="0"/>
                      <w:marBottom w:val="0"/>
                      <w:divBdr>
                        <w:top w:val="none" w:sz="0" w:space="0" w:color="auto"/>
                        <w:left w:val="none" w:sz="0" w:space="0" w:color="auto"/>
                        <w:bottom w:val="none" w:sz="0" w:space="0" w:color="auto"/>
                        <w:right w:val="none" w:sz="0" w:space="0" w:color="auto"/>
                      </w:divBdr>
                    </w:div>
                    <w:div w:id="741098267">
                      <w:marLeft w:val="0"/>
                      <w:marRight w:val="0"/>
                      <w:marTop w:val="0"/>
                      <w:marBottom w:val="0"/>
                      <w:divBdr>
                        <w:top w:val="none" w:sz="0" w:space="0" w:color="auto"/>
                        <w:left w:val="none" w:sz="0" w:space="0" w:color="auto"/>
                        <w:bottom w:val="none" w:sz="0" w:space="0" w:color="auto"/>
                        <w:right w:val="none" w:sz="0" w:space="0" w:color="auto"/>
                      </w:divBdr>
                    </w:div>
                  </w:divsChild>
                </w:div>
                <w:div w:id="74399002">
                  <w:marLeft w:val="0"/>
                  <w:marRight w:val="0"/>
                  <w:marTop w:val="0"/>
                  <w:marBottom w:val="0"/>
                  <w:divBdr>
                    <w:top w:val="none" w:sz="0" w:space="0" w:color="auto"/>
                    <w:left w:val="none" w:sz="0" w:space="0" w:color="auto"/>
                    <w:bottom w:val="none" w:sz="0" w:space="0" w:color="auto"/>
                    <w:right w:val="none" w:sz="0" w:space="0" w:color="auto"/>
                  </w:divBdr>
                  <w:divsChild>
                    <w:div w:id="1069308082">
                      <w:marLeft w:val="0"/>
                      <w:marRight w:val="0"/>
                      <w:marTop w:val="0"/>
                      <w:marBottom w:val="0"/>
                      <w:divBdr>
                        <w:top w:val="none" w:sz="0" w:space="0" w:color="auto"/>
                        <w:left w:val="none" w:sz="0" w:space="0" w:color="auto"/>
                        <w:bottom w:val="none" w:sz="0" w:space="0" w:color="auto"/>
                        <w:right w:val="none" w:sz="0" w:space="0" w:color="auto"/>
                      </w:divBdr>
                    </w:div>
                    <w:div w:id="1336689400">
                      <w:marLeft w:val="0"/>
                      <w:marRight w:val="0"/>
                      <w:marTop w:val="0"/>
                      <w:marBottom w:val="0"/>
                      <w:divBdr>
                        <w:top w:val="none" w:sz="0" w:space="0" w:color="auto"/>
                        <w:left w:val="none" w:sz="0" w:space="0" w:color="auto"/>
                        <w:bottom w:val="none" w:sz="0" w:space="0" w:color="auto"/>
                        <w:right w:val="none" w:sz="0" w:space="0" w:color="auto"/>
                      </w:divBdr>
                    </w:div>
                    <w:div w:id="871385006">
                      <w:marLeft w:val="0"/>
                      <w:marRight w:val="0"/>
                      <w:marTop w:val="0"/>
                      <w:marBottom w:val="0"/>
                      <w:divBdr>
                        <w:top w:val="none" w:sz="0" w:space="0" w:color="auto"/>
                        <w:left w:val="none" w:sz="0" w:space="0" w:color="auto"/>
                        <w:bottom w:val="none" w:sz="0" w:space="0" w:color="auto"/>
                        <w:right w:val="none" w:sz="0" w:space="0" w:color="auto"/>
                      </w:divBdr>
                    </w:div>
                    <w:div w:id="2053000750">
                      <w:marLeft w:val="0"/>
                      <w:marRight w:val="0"/>
                      <w:marTop w:val="0"/>
                      <w:marBottom w:val="0"/>
                      <w:divBdr>
                        <w:top w:val="none" w:sz="0" w:space="0" w:color="auto"/>
                        <w:left w:val="none" w:sz="0" w:space="0" w:color="auto"/>
                        <w:bottom w:val="none" w:sz="0" w:space="0" w:color="auto"/>
                        <w:right w:val="none" w:sz="0" w:space="0" w:color="auto"/>
                      </w:divBdr>
                    </w:div>
                    <w:div w:id="1540318068">
                      <w:marLeft w:val="0"/>
                      <w:marRight w:val="0"/>
                      <w:marTop w:val="0"/>
                      <w:marBottom w:val="0"/>
                      <w:divBdr>
                        <w:top w:val="none" w:sz="0" w:space="0" w:color="auto"/>
                        <w:left w:val="none" w:sz="0" w:space="0" w:color="auto"/>
                        <w:bottom w:val="none" w:sz="0" w:space="0" w:color="auto"/>
                        <w:right w:val="none" w:sz="0" w:space="0" w:color="auto"/>
                      </w:divBdr>
                    </w:div>
                  </w:divsChild>
                </w:div>
                <w:div w:id="1961835541">
                  <w:marLeft w:val="0"/>
                  <w:marRight w:val="0"/>
                  <w:marTop w:val="0"/>
                  <w:marBottom w:val="0"/>
                  <w:divBdr>
                    <w:top w:val="none" w:sz="0" w:space="0" w:color="auto"/>
                    <w:left w:val="none" w:sz="0" w:space="0" w:color="auto"/>
                    <w:bottom w:val="none" w:sz="0" w:space="0" w:color="auto"/>
                    <w:right w:val="none" w:sz="0" w:space="0" w:color="auto"/>
                  </w:divBdr>
                  <w:divsChild>
                    <w:div w:id="790562063">
                      <w:marLeft w:val="0"/>
                      <w:marRight w:val="0"/>
                      <w:marTop w:val="0"/>
                      <w:marBottom w:val="0"/>
                      <w:divBdr>
                        <w:top w:val="none" w:sz="0" w:space="0" w:color="auto"/>
                        <w:left w:val="none" w:sz="0" w:space="0" w:color="auto"/>
                        <w:bottom w:val="none" w:sz="0" w:space="0" w:color="auto"/>
                        <w:right w:val="none" w:sz="0" w:space="0" w:color="auto"/>
                      </w:divBdr>
                    </w:div>
                    <w:div w:id="370351647">
                      <w:marLeft w:val="0"/>
                      <w:marRight w:val="0"/>
                      <w:marTop w:val="0"/>
                      <w:marBottom w:val="0"/>
                      <w:divBdr>
                        <w:top w:val="none" w:sz="0" w:space="0" w:color="auto"/>
                        <w:left w:val="none" w:sz="0" w:space="0" w:color="auto"/>
                        <w:bottom w:val="none" w:sz="0" w:space="0" w:color="auto"/>
                        <w:right w:val="none" w:sz="0" w:space="0" w:color="auto"/>
                      </w:divBdr>
                    </w:div>
                    <w:div w:id="617028932">
                      <w:marLeft w:val="0"/>
                      <w:marRight w:val="0"/>
                      <w:marTop w:val="0"/>
                      <w:marBottom w:val="0"/>
                      <w:divBdr>
                        <w:top w:val="none" w:sz="0" w:space="0" w:color="auto"/>
                        <w:left w:val="none" w:sz="0" w:space="0" w:color="auto"/>
                        <w:bottom w:val="none" w:sz="0" w:space="0" w:color="auto"/>
                        <w:right w:val="none" w:sz="0" w:space="0" w:color="auto"/>
                      </w:divBdr>
                    </w:div>
                    <w:div w:id="1211309268">
                      <w:marLeft w:val="0"/>
                      <w:marRight w:val="0"/>
                      <w:marTop w:val="0"/>
                      <w:marBottom w:val="0"/>
                      <w:divBdr>
                        <w:top w:val="none" w:sz="0" w:space="0" w:color="auto"/>
                        <w:left w:val="none" w:sz="0" w:space="0" w:color="auto"/>
                        <w:bottom w:val="none" w:sz="0" w:space="0" w:color="auto"/>
                        <w:right w:val="none" w:sz="0" w:space="0" w:color="auto"/>
                      </w:divBdr>
                    </w:div>
                    <w:div w:id="1909727942">
                      <w:marLeft w:val="0"/>
                      <w:marRight w:val="0"/>
                      <w:marTop w:val="0"/>
                      <w:marBottom w:val="0"/>
                      <w:divBdr>
                        <w:top w:val="none" w:sz="0" w:space="0" w:color="auto"/>
                        <w:left w:val="none" w:sz="0" w:space="0" w:color="auto"/>
                        <w:bottom w:val="none" w:sz="0" w:space="0" w:color="auto"/>
                        <w:right w:val="none" w:sz="0" w:space="0" w:color="auto"/>
                      </w:divBdr>
                    </w:div>
                    <w:div w:id="686561932">
                      <w:marLeft w:val="0"/>
                      <w:marRight w:val="0"/>
                      <w:marTop w:val="0"/>
                      <w:marBottom w:val="0"/>
                      <w:divBdr>
                        <w:top w:val="none" w:sz="0" w:space="0" w:color="auto"/>
                        <w:left w:val="none" w:sz="0" w:space="0" w:color="auto"/>
                        <w:bottom w:val="none" w:sz="0" w:space="0" w:color="auto"/>
                        <w:right w:val="none" w:sz="0" w:space="0" w:color="auto"/>
                      </w:divBdr>
                    </w:div>
                  </w:divsChild>
                </w:div>
                <w:div w:id="305398387">
                  <w:marLeft w:val="0"/>
                  <w:marRight w:val="0"/>
                  <w:marTop w:val="0"/>
                  <w:marBottom w:val="0"/>
                  <w:divBdr>
                    <w:top w:val="none" w:sz="0" w:space="0" w:color="auto"/>
                    <w:left w:val="none" w:sz="0" w:space="0" w:color="auto"/>
                    <w:bottom w:val="none" w:sz="0" w:space="0" w:color="auto"/>
                    <w:right w:val="none" w:sz="0" w:space="0" w:color="auto"/>
                  </w:divBdr>
                  <w:divsChild>
                    <w:div w:id="379551266">
                      <w:marLeft w:val="0"/>
                      <w:marRight w:val="0"/>
                      <w:marTop w:val="0"/>
                      <w:marBottom w:val="0"/>
                      <w:divBdr>
                        <w:top w:val="none" w:sz="0" w:space="0" w:color="auto"/>
                        <w:left w:val="none" w:sz="0" w:space="0" w:color="auto"/>
                        <w:bottom w:val="none" w:sz="0" w:space="0" w:color="auto"/>
                        <w:right w:val="none" w:sz="0" w:space="0" w:color="auto"/>
                      </w:divBdr>
                    </w:div>
                    <w:div w:id="1800420240">
                      <w:marLeft w:val="0"/>
                      <w:marRight w:val="0"/>
                      <w:marTop w:val="0"/>
                      <w:marBottom w:val="0"/>
                      <w:divBdr>
                        <w:top w:val="none" w:sz="0" w:space="0" w:color="auto"/>
                        <w:left w:val="none" w:sz="0" w:space="0" w:color="auto"/>
                        <w:bottom w:val="none" w:sz="0" w:space="0" w:color="auto"/>
                        <w:right w:val="none" w:sz="0" w:space="0" w:color="auto"/>
                      </w:divBdr>
                      <w:divsChild>
                        <w:div w:id="324014755">
                          <w:marLeft w:val="0"/>
                          <w:marRight w:val="0"/>
                          <w:marTop w:val="0"/>
                          <w:marBottom w:val="0"/>
                          <w:divBdr>
                            <w:top w:val="none" w:sz="0" w:space="0" w:color="auto"/>
                            <w:left w:val="none" w:sz="0" w:space="0" w:color="auto"/>
                            <w:bottom w:val="none" w:sz="0" w:space="0" w:color="auto"/>
                            <w:right w:val="none" w:sz="0" w:space="0" w:color="auto"/>
                          </w:divBdr>
                        </w:div>
                        <w:div w:id="2104958293">
                          <w:marLeft w:val="0"/>
                          <w:marRight w:val="0"/>
                          <w:marTop w:val="0"/>
                          <w:marBottom w:val="0"/>
                          <w:divBdr>
                            <w:top w:val="none" w:sz="0" w:space="0" w:color="auto"/>
                            <w:left w:val="none" w:sz="0" w:space="0" w:color="auto"/>
                            <w:bottom w:val="none" w:sz="0" w:space="0" w:color="auto"/>
                            <w:right w:val="none" w:sz="0" w:space="0" w:color="auto"/>
                          </w:divBdr>
                        </w:div>
                        <w:div w:id="1530483624">
                          <w:marLeft w:val="0"/>
                          <w:marRight w:val="0"/>
                          <w:marTop w:val="0"/>
                          <w:marBottom w:val="0"/>
                          <w:divBdr>
                            <w:top w:val="none" w:sz="0" w:space="0" w:color="auto"/>
                            <w:left w:val="none" w:sz="0" w:space="0" w:color="auto"/>
                            <w:bottom w:val="none" w:sz="0" w:space="0" w:color="auto"/>
                            <w:right w:val="none" w:sz="0" w:space="0" w:color="auto"/>
                          </w:divBdr>
                        </w:div>
                      </w:divsChild>
                    </w:div>
                    <w:div w:id="424959366">
                      <w:marLeft w:val="0"/>
                      <w:marRight w:val="0"/>
                      <w:marTop w:val="0"/>
                      <w:marBottom w:val="0"/>
                      <w:divBdr>
                        <w:top w:val="none" w:sz="0" w:space="0" w:color="auto"/>
                        <w:left w:val="none" w:sz="0" w:space="0" w:color="auto"/>
                        <w:bottom w:val="none" w:sz="0" w:space="0" w:color="auto"/>
                        <w:right w:val="none" w:sz="0" w:space="0" w:color="auto"/>
                      </w:divBdr>
                    </w:div>
                    <w:div w:id="1953393465">
                      <w:marLeft w:val="0"/>
                      <w:marRight w:val="0"/>
                      <w:marTop w:val="0"/>
                      <w:marBottom w:val="0"/>
                      <w:divBdr>
                        <w:top w:val="none" w:sz="0" w:space="0" w:color="auto"/>
                        <w:left w:val="none" w:sz="0" w:space="0" w:color="auto"/>
                        <w:bottom w:val="none" w:sz="0" w:space="0" w:color="auto"/>
                        <w:right w:val="none" w:sz="0" w:space="0" w:color="auto"/>
                      </w:divBdr>
                    </w:div>
                    <w:div w:id="1017774679">
                      <w:marLeft w:val="0"/>
                      <w:marRight w:val="0"/>
                      <w:marTop w:val="0"/>
                      <w:marBottom w:val="0"/>
                      <w:divBdr>
                        <w:top w:val="none" w:sz="0" w:space="0" w:color="auto"/>
                        <w:left w:val="none" w:sz="0" w:space="0" w:color="auto"/>
                        <w:bottom w:val="none" w:sz="0" w:space="0" w:color="auto"/>
                        <w:right w:val="none" w:sz="0" w:space="0" w:color="auto"/>
                      </w:divBdr>
                      <w:divsChild>
                        <w:div w:id="89276058">
                          <w:marLeft w:val="0"/>
                          <w:marRight w:val="0"/>
                          <w:marTop w:val="0"/>
                          <w:marBottom w:val="0"/>
                          <w:divBdr>
                            <w:top w:val="none" w:sz="0" w:space="0" w:color="auto"/>
                            <w:left w:val="none" w:sz="0" w:space="0" w:color="auto"/>
                            <w:bottom w:val="none" w:sz="0" w:space="0" w:color="auto"/>
                            <w:right w:val="none" w:sz="0" w:space="0" w:color="auto"/>
                          </w:divBdr>
                        </w:div>
                        <w:div w:id="680359118">
                          <w:marLeft w:val="0"/>
                          <w:marRight w:val="0"/>
                          <w:marTop w:val="0"/>
                          <w:marBottom w:val="0"/>
                          <w:divBdr>
                            <w:top w:val="none" w:sz="0" w:space="0" w:color="auto"/>
                            <w:left w:val="none" w:sz="0" w:space="0" w:color="auto"/>
                            <w:bottom w:val="none" w:sz="0" w:space="0" w:color="auto"/>
                            <w:right w:val="none" w:sz="0" w:space="0" w:color="auto"/>
                          </w:divBdr>
                        </w:div>
                        <w:div w:id="871695208">
                          <w:marLeft w:val="0"/>
                          <w:marRight w:val="0"/>
                          <w:marTop w:val="0"/>
                          <w:marBottom w:val="0"/>
                          <w:divBdr>
                            <w:top w:val="none" w:sz="0" w:space="0" w:color="auto"/>
                            <w:left w:val="none" w:sz="0" w:space="0" w:color="auto"/>
                            <w:bottom w:val="none" w:sz="0" w:space="0" w:color="auto"/>
                            <w:right w:val="none" w:sz="0" w:space="0" w:color="auto"/>
                          </w:divBdr>
                        </w:div>
                      </w:divsChild>
                    </w:div>
                    <w:div w:id="2124181050">
                      <w:marLeft w:val="0"/>
                      <w:marRight w:val="0"/>
                      <w:marTop w:val="0"/>
                      <w:marBottom w:val="0"/>
                      <w:divBdr>
                        <w:top w:val="none" w:sz="0" w:space="0" w:color="auto"/>
                        <w:left w:val="none" w:sz="0" w:space="0" w:color="auto"/>
                        <w:bottom w:val="none" w:sz="0" w:space="0" w:color="auto"/>
                        <w:right w:val="none" w:sz="0" w:space="0" w:color="auto"/>
                      </w:divBdr>
                      <w:divsChild>
                        <w:div w:id="1169642406">
                          <w:marLeft w:val="0"/>
                          <w:marRight w:val="0"/>
                          <w:marTop w:val="0"/>
                          <w:marBottom w:val="0"/>
                          <w:divBdr>
                            <w:top w:val="none" w:sz="0" w:space="0" w:color="auto"/>
                            <w:left w:val="none" w:sz="0" w:space="0" w:color="auto"/>
                            <w:bottom w:val="none" w:sz="0" w:space="0" w:color="auto"/>
                            <w:right w:val="none" w:sz="0" w:space="0" w:color="auto"/>
                          </w:divBdr>
                        </w:div>
                        <w:div w:id="453015128">
                          <w:marLeft w:val="0"/>
                          <w:marRight w:val="0"/>
                          <w:marTop w:val="0"/>
                          <w:marBottom w:val="0"/>
                          <w:divBdr>
                            <w:top w:val="none" w:sz="0" w:space="0" w:color="auto"/>
                            <w:left w:val="none" w:sz="0" w:space="0" w:color="auto"/>
                            <w:bottom w:val="none" w:sz="0" w:space="0" w:color="auto"/>
                            <w:right w:val="none" w:sz="0" w:space="0" w:color="auto"/>
                          </w:divBdr>
                        </w:div>
                        <w:div w:id="1240941160">
                          <w:marLeft w:val="0"/>
                          <w:marRight w:val="0"/>
                          <w:marTop w:val="0"/>
                          <w:marBottom w:val="0"/>
                          <w:divBdr>
                            <w:top w:val="none" w:sz="0" w:space="0" w:color="auto"/>
                            <w:left w:val="none" w:sz="0" w:space="0" w:color="auto"/>
                            <w:bottom w:val="none" w:sz="0" w:space="0" w:color="auto"/>
                            <w:right w:val="none" w:sz="0" w:space="0" w:color="auto"/>
                          </w:divBdr>
                        </w:div>
                        <w:div w:id="519659180">
                          <w:marLeft w:val="0"/>
                          <w:marRight w:val="0"/>
                          <w:marTop w:val="0"/>
                          <w:marBottom w:val="0"/>
                          <w:divBdr>
                            <w:top w:val="none" w:sz="0" w:space="0" w:color="auto"/>
                            <w:left w:val="none" w:sz="0" w:space="0" w:color="auto"/>
                            <w:bottom w:val="none" w:sz="0" w:space="0" w:color="auto"/>
                            <w:right w:val="none" w:sz="0" w:space="0" w:color="auto"/>
                          </w:divBdr>
                        </w:div>
                      </w:divsChild>
                    </w:div>
                    <w:div w:id="1035232669">
                      <w:marLeft w:val="0"/>
                      <w:marRight w:val="0"/>
                      <w:marTop w:val="0"/>
                      <w:marBottom w:val="0"/>
                      <w:divBdr>
                        <w:top w:val="none" w:sz="0" w:space="0" w:color="auto"/>
                        <w:left w:val="none" w:sz="0" w:space="0" w:color="auto"/>
                        <w:bottom w:val="none" w:sz="0" w:space="0" w:color="auto"/>
                        <w:right w:val="none" w:sz="0" w:space="0" w:color="auto"/>
                      </w:divBdr>
                    </w:div>
                    <w:div w:id="1333723612">
                      <w:marLeft w:val="0"/>
                      <w:marRight w:val="0"/>
                      <w:marTop w:val="0"/>
                      <w:marBottom w:val="0"/>
                      <w:divBdr>
                        <w:top w:val="none" w:sz="0" w:space="0" w:color="auto"/>
                        <w:left w:val="none" w:sz="0" w:space="0" w:color="auto"/>
                        <w:bottom w:val="none" w:sz="0" w:space="0" w:color="auto"/>
                        <w:right w:val="none" w:sz="0" w:space="0" w:color="auto"/>
                      </w:divBdr>
                    </w:div>
                    <w:div w:id="1854566665">
                      <w:marLeft w:val="0"/>
                      <w:marRight w:val="0"/>
                      <w:marTop w:val="0"/>
                      <w:marBottom w:val="0"/>
                      <w:divBdr>
                        <w:top w:val="none" w:sz="0" w:space="0" w:color="auto"/>
                        <w:left w:val="none" w:sz="0" w:space="0" w:color="auto"/>
                        <w:bottom w:val="none" w:sz="0" w:space="0" w:color="auto"/>
                        <w:right w:val="none" w:sz="0" w:space="0" w:color="auto"/>
                      </w:divBdr>
                    </w:div>
                    <w:div w:id="463155833">
                      <w:marLeft w:val="0"/>
                      <w:marRight w:val="0"/>
                      <w:marTop w:val="0"/>
                      <w:marBottom w:val="0"/>
                      <w:divBdr>
                        <w:top w:val="none" w:sz="0" w:space="0" w:color="auto"/>
                        <w:left w:val="none" w:sz="0" w:space="0" w:color="auto"/>
                        <w:bottom w:val="none" w:sz="0" w:space="0" w:color="auto"/>
                        <w:right w:val="none" w:sz="0" w:space="0" w:color="auto"/>
                      </w:divBdr>
                    </w:div>
                    <w:div w:id="1731806171">
                      <w:marLeft w:val="0"/>
                      <w:marRight w:val="0"/>
                      <w:marTop w:val="0"/>
                      <w:marBottom w:val="0"/>
                      <w:divBdr>
                        <w:top w:val="none" w:sz="0" w:space="0" w:color="auto"/>
                        <w:left w:val="none" w:sz="0" w:space="0" w:color="auto"/>
                        <w:bottom w:val="none" w:sz="0" w:space="0" w:color="auto"/>
                        <w:right w:val="none" w:sz="0" w:space="0" w:color="auto"/>
                      </w:divBdr>
                    </w:div>
                    <w:div w:id="979306401">
                      <w:marLeft w:val="0"/>
                      <w:marRight w:val="0"/>
                      <w:marTop w:val="0"/>
                      <w:marBottom w:val="0"/>
                      <w:divBdr>
                        <w:top w:val="none" w:sz="0" w:space="0" w:color="auto"/>
                        <w:left w:val="none" w:sz="0" w:space="0" w:color="auto"/>
                        <w:bottom w:val="none" w:sz="0" w:space="0" w:color="auto"/>
                        <w:right w:val="none" w:sz="0" w:space="0" w:color="auto"/>
                      </w:divBdr>
                    </w:div>
                    <w:div w:id="774177247">
                      <w:marLeft w:val="0"/>
                      <w:marRight w:val="0"/>
                      <w:marTop w:val="0"/>
                      <w:marBottom w:val="0"/>
                      <w:divBdr>
                        <w:top w:val="none" w:sz="0" w:space="0" w:color="auto"/>
                        <w:left w:val="none" w:sz="0" w:space="0" w:color="auto"/>
                        <w:bottom w:val="none" w:sz="0" w:space="0" w:color="auto"/>
                        <w:right w:val="none" w:sz="0" w:space="0" w:color="auto"/>
                      </w:divBdr>
                    </w:div>
                    <w:div w:id="1434743041">
                      <w:marLeft w:val="0"/>
                      <w:marRight w:val="0"/>
                      <w:marTop w:val="0"/>
                      <w:marBottom w:val="0"/>
                      <w:divBdr>
                        <w:top w:val="none" w:sz="0" w:space="0" w:color="auto"/>
                        <w:left w:val="none" w:sz="0" w:space="0" w:color="auto"/>
                        <w:bottom w:val="none" w:sz="0" w:space="0" w:color="auto"/>
                        <w:right w:val="none" w:sz="0" w:space="0" w:color="auto"/>
                      </w:divBdr>
                    </w:div>
                    <w:div w:id="1293053633">
                      <w:marLeft w:val="0"/>
                      <w:marRight w:val="0"/>
                      <w:marTop w:val="0"/>
                      <w:marBottom w:val="0"/>
                      <w:divBdr>
                        <w:top w:val="none" w:sz="0" w:space="0" w:color="auto"/>
                        <w:left w:val="none" w:sz="0" w:space="0" w:color="auto"/>
                        <w:bottom w:val="none" w:sz="0" w:space="0" w:color="auto"/>
                        <w:right w:val="none" w:sz="0" w:space="0" w:color="auto"/>
                      </w:divBdr>
                    </w:div>
                  </w:divsChild>
                </w:div>
                <w:div w:id="1072193350">
                  <w:marLeft w:val="0"/>
                  <w:marRight w:val="0"/>
                  <w:marTop w:val="0"/>
                  <w:marBottom w:val="0"/>
                  <w:divBdr>
                    <w:top w:val="none" w:sz="0" w:space="0" w:color="auto"/>
                    <w:left w:val="none" w:sz="0" w:space="0" w:color="auto"/>
                    <w:bottom w:val="none" w:sz="0" w:space="0" w:color="auto"/>
                    <w:right w:val="none" w:sz="0" w:space="0" w:color="auto"/>
                  </w:divBdr>
                  <w:divsChild>
                    <w:div w:id="371342522">
                      <w:marLeft w:val="0"/>
                      <w:marRight w:val="0"/>
                      <w:marTop w:val="0"/>
                      <w:marBottom w:val="0"/>
                      <w:divBdr>
                        <w:top w:val="none" w:sz="0" w:space="0" w:color="auto"/>
                        <w:left w:val="none" w:sz="0" w:space="0" w:color="auto"/>
                        <w:bottom w:val="none" w:sz="0" w:space="0" w:color="auto"/>
                        <w:right w:val="none" w:sz="0" w:space="0" w:color="auto"/>
                      </w:divBdr>
                      <w:divsChild>
                        <w:div w:id="86076509">
                          <w:marLeft w:val="0"/>
                          <w:marRight w:val="0"/>
                          <w:marTop w:val="0"/>
                          <w:marBottom w:val="0"/>
                          <w:divBdr>
                            <w:top w:val="none" w:sz="0" w:space="0" w:color="auto"/>
                            <w:left w:val="none" w:sz="0" w:space="0" w:color="auto"/>
                            <w:bottom w:val="none" w:sz="0" w:space="0" w:color="auto"/>
                            <w:right w:val="none" w:sz="0" w:space="0" w:color="auto"/>
                          </w:divBdr>
                        </w:div>
                        <w:div w:id="1155804246">
                          <w:marLeft w:val="0"/>
                          <w:marRight w:val="0"/>
                          <w:marTop w:val="0"/>
                          <w:marBottom w:val="0"/>
                          <w:divBdr>
                            <w:top w:val="none" w:sz="0" w:space="0" w:color="auto"/>
                            <w:left w:val="none" w:sz="0" w:space="0" w:color="auto"/>
                            <w:bottom w:val="none" w:sz="0" w:space="0" w:color="auto"/>
                            <w:right w:val="none" w:sz="0" w:space="0" w:color="auto"/>
                          </w:divBdr>
                        </w:div>
                        <w:div w:id="174872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831">
                  <w:marLeft w:val="0"/>
                  <w:marRight w:val="0"/>
                  <w:marTop w:val="0"/>
                  <w:marBottom w:val="0"/>
                  <w:divBdr>
                    <w:top w:val="none" w:sz="0" w:space="0" w:color="auto"/>
                    <w:left w:val="none" w:sz="0" w:space="0" w:color="auto"/>
                    <w:bottom w:val="none" w:sz="0" w:space="0" w:color="auto"/>
                    <w:right w:val="none" w:sz="0" w:space="0" w:color="auto"/>
                  </w:divBdr>
                  <w:divsChild>
                    <w:div w:id="762645614">
                      <w:marLeft w:val="0"/>
                      <w:marRight w:val="0"/>
                      <w:marTop w:val="0"/>
                      <w:marBottom w:val="0"/>
                      <w:divBdr>
                        <w:top w:val="none" w:sz="0" w:space="0" w:color="auto"/>
                        <w:left w:val="none" w:sz="0" w:space="0" w:color="auto"/>
                        <w:bottom w:val="none" w:sz="0" w:space="0" w:color="auto"/>
                        <w:right w:val="none" w:sz="0" w:space="0" w:color="auto"/>
                      </w:divBdr>
                      <w:divsChild>
                        <w:div w:id="732393504">
                          <w:marLeft w:val="0"/>
                          <w:marRight w:val="0"/>
                          <w:marTop w:val="0"/>
                          <w:marBottom w:val="0"/>
                          <w:divBdr>
                            <w:top w:val="none" w:sz="0" w:space="0" w:color="auto"/>
                            <w:left w:val="none" w:sz="0" w:space="0" w:color="auto"/>
                            <w:bottom w:val="none" w:sz="0" w:space="0" w:color="auto"/>
                            <w:right w:val="none" w:sz="0" w:space="0" w:color="auto"/>
                          </w:divBdr>
                        </w:div>
                        <w:div w:id="853032213">
                          <w:marLeft w:val="0"/>
                          <w:marRight w:val="0"/>
                          <w:marTop w:val="0"/>
                          <w:marBottom w:val="0"/>
                          <w:divBdr>
                            <w:top w:val="none" w:sz="0" w:space="0" w:color="auto"/>
                            <w:left w:val="none" w:sz="0" w:space="0" w:color="auto"/>
                            <w:bottom w:val="none" w:sz="0" w:space="0" w:color="auto"/>
                            <w:right w:val="none" w:sz="0" w:space="0" w:color="auto"/>
                          </w:divBdr>
                        </w:div>
                        <w:div w:id="1731881309">
                          <w:marLeft w:val="0"/>
                          <w:marRight w:val="0"/>
                          <w:marTop w:val="0"/>
                          <w:marBottom w:val="0"/>
                          <w:divBdr>
                            <w:top w:val="none" w:sz="0" w:space="0" w:color="auto"/>
                            <w:left w:val="none" w:sz="0" w:space="0" w:color="auto"/>
                            <w:bottom w:val="none" w:sz="0" w:space="0" w:color="auto"/>
                            <w:right w:val="none" w:sz="0" w:space="0" w:color="auto"/>
                          </w:divBdr>
                        </w:div>
                        <w:div w:id="1061489526">
                          <w:marLeft w:val="0"/>
                          <w:marRight w:val="0"/>
                          <w:marTop w:val="0"/>
                          <w:marBottom w:val="0"/>
                          <w:divBdr>
                            <w:top w:val="none" w:sz="0" w:space="0" w:color="auto"/>
                            <w:left w:val="none" w:sz="0" w:space="0" w:color="auto"/>
                            <w:bottom w:val="none" w:sz="0" w:space="0" w:color="auto"/>
                            <w:right w:val="none" w:sz="0" w:space="0" w:color="auto"/>
                          </w:divBdr>
                        </w:div>
                        <w:div w:id="988677469">
                          <w:marLeft w:val="0"/>
                          <w:marRight w:val="0"/>
                          <w:marTop w:val="0"/>
                          <w:marBottom w:val="0"/>
                          <w:divBdr>
                            <w:top w:val="none" w:sz="0" w:space="0" w:color="auto"/>
                            <w:left w:val="none" w:sz="0" w:space="0" w:color="auto"/>
                            <w:bottom w:val="none" w:sz="0" w:space="0" w:color="auto"/>
                            <w:right w:val="none" w:sz="0" w:space="0" w:color="auto"/>
                          </w:divBdr>
                        </w:div>
                        <w:div w:id="1517622900">
                          <w:marLeft w:val="0"/>
                          <w:marRight w:val="0"/>
                          <w:marTop w:val="0"/>
                          <w:marBottom w:val="0"/>
                          <w:divBdr>
                            <w:top w:val="none" w:sz="0" w:space="0" w:color="auto"/>
                            <w:left w:val="none" w:sz="0" w:space="0" w:color="auto"/>
                            <w:bottom w:val="none" w:sz="0" w:space="0" w:color="auto"/>
                            <w:right w:val="none" w:sz="0" w:space="0" w:color="auto"/>
                          </w:divBdr>
                        </w:div>
                        <w:div w:id="1644851316">
                          <w:marLeft w:val="0"/>
                          <w:marRight w:val="0"/>
                          <w:marTop w:val="0"/>
                          <w:marBottom w:val="0"/>
                          <w:divBdr>
                            <w:top w:val="none" w:sz="0" w:space="0" w:color="auto"/>
                            <w:left w:val="none" w:sz="0" w:space="0" w:color="auto"/>
                            <w:bottom w:val="none" w:sz="0" w:space="0" w:color="auto"/>
                            <w:right w:val="none" w:sz="0" w:space="0" w:color="auto"/>
                          </w:divBdr>
                        </w:div>
                        <w:div w:id="1229611732">
                          <w:marLeft w:val="0"/>
                          <w:marRight w:val="0"/>
                          <w:marTop w:val="0"/>
                          <w:marBottom w:val="0"/>
                          <w:divBdr>
                            <w:top w:val="none" w:sz="0" w:space="0" w:color="auto"/>
                            <w:left w:val="none" w:sz="0" w:space="0" w:color="auto"/>
                            <w:bottom w:val="none" w:sz="0" w:space="0" w:color="auto"/>
                            <w:right w:val="none" w:sz="0" w:space="0" w:color="auto"/>
                          </w:divBdr>
                        </w:div>
                        <w:div w:id="176314729">
                          <w:marLeft w:val="0"/>
                          <w:marRight w:val="0"/>
                          <w:marTop w:val="0"/>
                          <w:marBottom w:val="0"/>
                          <w:divBdr>
                            <w:top w:val="none" w:sz="0" w:space="0" w:color="auto"/>
                            <w:left w:val="none" w:sz="0" w:space="0" w:color="auto"/>
                            <w:bottom w:val="none" w:sz="0" w:space="0" w:color="auto"/>
                            <w:right w:val="none" w:sz="0" w:space="0" w:color="auto"/>
                          </w:divBdr>
                        </w:div>
                      </w:divsChild>
                    </w:div>
                    <w:div w:id="1786147915">
                      <w:marLeft w:val="0"/>
                      <w:marRight w:val="0"/>
                      <w:marTop w:val="0"/>
                      <w:marBottom w:val="0"/>
                      <w:divBdr>
                        <w:top w:val="none" w:sz="0" w:space="0" w:color="auto"/>
                        <w:left w:val="none" w:sz="0" w:space="0" w:color="auto"/>
                        <w:bottom w:val="none" w:sz="0" w:space="0" w:color="auto"/>
                        <w:right w:val="none" w:sz="0" w:space="0" w:color="auto"/>
                      </w:divBdr>
                    </w:div>
                  </w:divsChild>
                </w:div>
                <w:div w:id="1251426868">
                  <w:marLeft w:val="0"/>
                  <w:marRight w:val="0"/>
                  <w:marTop w:val="0"/>
                  <w:marBottom w:val="0"/>
                  <w:divBdr>
                    <w:top w:val="none" w:sz="0" w:space="0" w:color="auto"/>
                    <w:left w:val="none" w:sz="0" w:space="0" w:color="auto"/>
                    <w:bottom w:val="none" w:sz="0" w:space="0" w:color="auto"/>
                    <w:right w:val="none" w:sz="0" w:space="0" w:color="auto"/>
                  </w:divBdr>
                  <w:divsChild>
                    <w:div w:id="79376690">
                      <w:marLeft w:val="0"/>
                      <w:marRight w:val="0"/>
                      <w:marTop w:val="0"/>
                      <w:marBottom w:val="0"/>
                      <w:divBdr>
                        <w:top w:val="none" w:sz="0" w:space="0" w:color="auto"/>
                        <w:left w:val="none" w:sz="0" w:space="0" w:color="auto"/>
                        <w:bottom w:val="none" w:sz="0" w:space="0" w:color="auto"/>
                        <w:right w:val="none" w:sz="0" w:space="0" w:color="auto"/>
                      </w:divBdr>
                    </w:div>
                    <w:div w:id="1336230796">
                      <w:marLeft w:val="0"/>
                      <w:marRight w:val="0"/>
                      <w:marTop w:val="0"/>
                      <w:marBottom w:val="0"/>
                      <w:divBdr>
                        <w:top w:val="none" w:sz="0" w:space="0" w:color="auto"/>
                        <w:left w:val="none" w:sz="0" w:space="0" w:color="auto"/>
                        <w:bottom w:val="none" w:sz="0" w:space="0" w:color="auto"/>
                        <w:right w:val="none" w:sz="0" w:space="0" w:color="auto"/>
                      </w:divBdr>
                    </w:div>
                    <w:div w:id="1937783530">
                      <w:marLeft w:val="0"/>
                      <w:marRight w:val="0"/>
                      <w:marTop w:val="0"/>
                      <w:marBottom w:val="0"/>
                      <w:divBdr>
                        <w:top w:val="none" w:sz="0" w:space="0" w:color="auto"/>
                        <w:left w:val="none" w:sz="0" w:space="0" w:color="auto"/>
                        <w:bottom w:val="none" w:sz="0" w:space="0" w:color="auto"/>
                        <w:right w:val="none" w:sz="0" w:space="0" w:color="auto"/>
                      </w:divBdr>
                    </w:div>
                    <w:div w:id="10912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81172">
          <w:marLeft w:val="0"/>
          <w:marRight w:val="0"/>
          <w:marTop w:val="0"/>
          <w:marBottom w:val="0"/>
          <w:divBdr>
            <w:top w:val="none" w:sz="0" w:space="0" w:color="auto"/>
            <w:left w:val="none" w:sz="0" w:space="0" w:color="auto"/>
            <w:bottom w:val="none" w:sz="0" w:space="0" w:color="auto"/>
            <w:right w:val="none" w:sz="0" w:space="0" w:color="auto"/>
          </w:divBdr>
          <w:divsChild>
            <w:div w:id="568345191">
              <w:marLeft w:val="0"/>
              <w:marRight w:val="0"/>
              <w:marTop w:val="0"/>
              <w:marBottom w:val="0"/>
              <w:divBdr>
                <w:top w:val="none" w:sz="0" w:space="0" w:color="auto"/>
                <w:left w:val="none" w:sz="0" w:space="0" w:color="auto"/>
                <w:bottom w:val="none" w:sz="0" w:space="0" w:color="auto"/>
                <w:right w:val="none" w:sz="0" w:space="0" w:color="auto"/>
              </w:divBdr>
              <w:divsChild>
                <w:div w:id="1702438492">
                  <w:marLeft w:val="0"/>
                  <w:marRight w:val="0"/>
                  <w:marTop w:val="0"/>
                  <w:marBottom w:val="0"/>
                  <w:divBdr>
                    <w:top w:val="none" w:sz="0" w:space="0" w:color="auto"/>
                    <w:left w:val="none" w:sz="0" w:space="0" w:color="auto"/>
                    <w:bottom w:val="none" w:sz="0" w:space="0" w:color="auto"/>
                    <w:right w:val="none" w:sz="0" w:space="0" w:color="auto"/>
                  </w:divBdr>
                  <w:divsChild>
                    <w:div w:id="268896025">
                      <w:marLeft w:val="0"/>
                      <w:marRight w:val="0"/>
                      <w:marTop w:val="0"/>
                      <w:marBottom w:val="0"/>
                      <w:divBdr>
                        <w:top w:val="none" w:sz="0" w:space="0" w:color="auto"/>
                        <w:left w:val="none" w:sz="0" w:space="0" w:color="auto"/>
                        <w:bottom w:val="none" w:sz="0" w:space="0" w:color="auto"/>
                        <w:right w:val="none" w:sz="0" w:space="0" w:color="auto"/>
                      </w:divBdr>
                      <w:divsChild>
                        <w:div w:id="30347354">
                          <w:marLeft w:val="0"/>
                          <w:marRight w:val="0"/>
                          <w:marTop w:val="0"/>
                          <w:marBottom w:val="0"/>
                          <w:divBdr>
                            <w:top w:val="none" w:sz="0" w:space="0" w:color="auto"/>
                            <w:left w:val="none" w:sz="0" w:space="0" w:color="auto"/>
                            <w:bottom w:val="none" w:sz="0" w:space="0" w:color="auto"/>
                            <w:right w:val="none" w:sz="0" w:space="0" w:color="auto"/>
                          </w:divBdr>
                        </w:div>
                        <w:div w:id="1558128187">
                          <w:marLeft w:val="0"/>
                          <w:marRight w:val="0"/>
                          <w:marTop w:val="0"/>
                          <w:marBottom w:val="0"/>
                          <w:divBdr>
                            <w:top w:val="none" w:sz="0" w:space="0" w:color="auto"/>
                            <w:left w:val="none" w:sz="0" w:space="0" w:color="auto"/>
                            <w:bottom w:val="none" w:sz="0" w:space="0" w:color="auto"/>
                            <w:right w:val="none" w:sz="0" w:space="0" w:color="auto"/>
                          </w:divBdr>
                        </w:div>
                        <w:div w:id="1098982869">
                          <w:marLeft w:val="0"/>
                          <w:marRight w:val="0"/>
                          <w:marTop w:val="0"/>
                          <w:marBottom w:val="0"/>
                          <w:divBdr>
                            <w:top w:val="none" w:sz="0" w:space="0" w:color="auto"/>
                            <w:left w:val="none" w:sz="0" w:space="0" w:color="auto"/>
                            <w:bottom w:val="none" w:sz="0" w:space="0" w:color="auto"/>
                            <w:right w:val="none" w:sz="0" w:space="0" w:color="auto"/>
                          </w:divBdr>
                        </w:div>
                        <w:div w:id="1605992380">
                          <w:marLeft w:val="0"/>
                          <w:marRight w:val="0"/>
                          <w:marTop w:val="0"/>
                          <w:marBottom w:val="0"/>
                          <w:divBdr>
                            <w:top w:val="none" w:sz="0" w:space="0" w:color="auto"/>
                            <w:left w:val="none" w:sz="0" w:space="0" w:color="auto"/>
                            <w:bottom w:val="none" w:sz="0" w:space="0" w:color="auto"/>
                            <w:right w:val="none" w:sz="0" w:space="0" w:color="auto"/>
                          </w:divBdr>
                        </w:div>
                      </w:divsChild>
                    </w:div>
                    <w:div w:id="970210983">
                      <w:marLeft w:val="0"/>
                      <w:marRight w:val="0"/>
                      <w:marTop w:val="0"/>
                      <w:marBottom w:val="0"/>
                      <w:divBdr>
                        <w:top w:val="none" w:sz="0" w:space="0" w:color="auto"/>
                        <w:left w:val="none" w:sz="0" w:space="0" w:color="auto"/>
                        <w:bottom w:val="none" w:sz="0" w:space="0" w:color="auto"/>
                        <w:right w:val="none" w:sz="0" w:space="0" w:color="auto"/>
                      </w:divBdr>
                      <w:divsChild>
                        <w:div w:id="1593395141">
                          <w:marLeft w:val="0"/>
                          <w:marRight w:val="0"/>
                          <w:marTop w:val="0"/>
                          <w:marBottom w:val="0"/>
                          <w:divBdr>
                            <w:top w:val="none" w:sz="0" w:space="0" w:color="auto"/>
                            <w:left w:val="none" w:sz="0" w:space="0" w:color="auto"/>
                            <w:bottom w:val="none" w:sz="0" w:space="0" w:color="auto"/>
                            <w:right w:val="none" w:sz="0" w:space="0" w:color="auto"/>
                          </w:divBdr>
                        </w:div>
                        <w:div w:id="1606765982">
                          <w:marLeft w:val="0"/>
                          <w:marRight w:val="0"/>
                          <w:marTop w:val="0"/>
                          <w:marBottom w:val="0"/>
                          <w:divBdr>
                            <w:top w:val="none" w:sz="0" w:space="0" w:color="auto"/>
                            <w:left w:val="none" w:sz="0" w:space="0" w:color="auto"/>
                            <w:bottom w:val="none" w:sz="0" w:space="0" w:color="auto"/>
                            <w:right w:val="none" w:sz="0" w:space="0" w:color="auto"/>
                          </w:divBdr>
                        </w:div>
                        <w:div w:id="1125080366">
                          <w:marLeft w:val="0"/>
                          <w:marRight w:val="0"/>
                          <w:marTop w:val="0"/>
                          <w:marBottom w:val="0"/>
                          <w:divBdr>
                            <w:top w:val="none" w:sz="0" w:space="0" w:color="auto"/>
                            <w:left w:val="none" w:sz="0" w:space="0" w:color="auto"/>
                            <w:bottom w:val="none" w:sz="0" w:space="0" w:color="auto"/>
                            <w:right w:val="none" w:sz="0" w:space="0" w:color="auto"/>
                          </w:divBdr>
                        </w:div>
                        <w:div w:id="1647053809">
                          <w:marLeft w:val="0"/>
                          <w:marRight w:val="0"/>
                          <w:marTop w:val="0"/>
                          <w:marBottom w:val="0"/>
                          <w:divBdr>
                            <w:top w:val="none" w:sz="0" w:space="0" w:color="auto"/>
                            <w:left w:val="none" w:sz="0" w:space="0" w:color="auto"/>
                            <w:bottom w:val="none" w:sz="0" w:space="0" w:color="auto"/>
                            <w:right w:val="none" w:sz="0" w:space="0" w:color="auto"/>
                          </w:divBdr>
                        </w:div>
                      </w:divsChild>
                    </w:div>
                    <w:div w:id="1455052818">
                      <w:marLeft w:val="0"/>
                      <w:marRight w:val="0"/>
                      <w:marTop w:val="0"/>
                      <w:marBottom w:val="0"/>
                      <w:divBdr>
                        <w:top w:val="none" w:sz="0" w:space="0" w:color="auto"/>
                        <w:left w:val="none" w:sz="0" w:space="0" w:color="auto"/>
                        <w:bottom w:val="none" w:sz="0" w:space="0" w:color="auto"/>
                        <w:right w:val="none" w:sz="0" w:space="0" w:color="auto"/>
                      </w:divBdr>
                      <w:divsChild>
                        <w:div w:id="376508300">
                          <w:marLeft w:val="0"/>
                          <w:marRight w:val="0"/>
                          <w:marTop w:val="0"/>
                          <w:marBottom w:val="0"/>
                          <w:divBdr>
                            <w:top w:val="none" w:sz="0" w:space="0" w:color="auto"/>
                            <w:left w:val="none" w:sz="0" w:space="0" w:color="auto"/>
                            <w:bottom w:val="none" w:sz="0" w:space="0" w:color="auto"/>
                            <w:right w:val="none" w:sz="0" w:space="0" w:color="auto"/>
                          </w:divBdr>
                        </w:div>
                        <w:div w:id="2123263717">
                          <w:marLeft w:val="0"/>
                          <w:marRight w:val="0"/>
                          <w:marTop w:val="0"/>
                          <w:marBottom w:val="0"/>
                          <w:divBdr>
                            <w:top w:val="none" w:sz="0" w:space="0" w:color="auto"/>
                            <w:left w:val="none" w:sz="0" w:space="0" w:color="auto"/>
                            <w:bottom w:val="none" w:sz="0" w:space="0" w:color="auto"/>
                            <w:right w:val="none" w:sz="0" w:space="0" w:color="auto"/>
                          </w:divBdr>
                        </w:div>
                        <w:div w:id="1770739951">
                          <w:marLeft w:val="0"/>
                          <w:marRight w:val="0"/>
                          <w:marTop w:val="0"/>
                          <w:marBottom w:val="0"/>
                          <w:divBdr>
                            <w:top w:val="none" w:sz="0" w:space="0" w:color="auto"/>
                            <w:left w:val="none" w:sz="0" w:space="0" w:color="auto"/>
                            <w:bottom w:val="none" w:sz="0" w:space="0" w:color="auto"/>
                            <w:right w:val="none" w:sz="0" w:space="0" w:color="auto"/>
                          </w:divBdr>
                        </w:div>
                        <w:div w:id="1933734639">
                          <w:marLeft w:val="0"/>
                          <w:marRight w:val="0"/>
                          <w:marTop w:val="0"/>
                          <w:marBottom w:val="0"/>
                          <w:divBdr>
                            <w:top w:val="none" w:sz="0" w:space="0" w:color="auto"/>
                            <w:left w:val="none" w:sz="0" w:space="0" w:color="auto"/>
                            <w:bottom w:val="none" w:sz="0" w:space="0" w:color="auto"/>
                            <w:right w:val="none" w:sz="0" w:space="0" w:color="auto"/>
                          </w:divBdr>
                        </w:div>
                        <w:div w:id="1761103567">
                          <w:marLeft w:val="0"/>
                          <w:marRight w:val="0"/>
                          <w:marTop w:val="0"/>
                          <w:marBottom w:val="0"/>
                          <w:divBdr>
                            <w:top w:val="none" w:sz="0" w:space="0" w:color="auto"/>
                            <w:left w:val="none" w:sz="0" w:space="0" w:color="auto"/>
                            <w:bottom w:val="none" w:sz="0" w:space="0" w:color="auto"/>
                            <w:right w:val="none" w:sz="0" w:space="0" w:color="auto"/>
                          </w:divBdr>
                        </w:div>
                        <w:div w:id="154152804">
                          <w:marLeft w:val="0"/>
                          <w:marRight w:val="0"/>
                          <w:marTop w:val="0"/>
                          <w:marBottom w:val="0"/>
                          <w:divBdr>
                            <w:top w:val="none" w:sz="0" w:space="0" w:color="auto"/>
                            <w:left w:val="none" w:sz="0" w:space="0" w:color="auto"/>
                            <w:bottom w:val="none" w:sz="0" w:space="0" w:color="auto"/>
                            <w:right w:val="none" w:sz="0" w:space="0" w:color="auto"/>
                          </w:divBdr>
                        </w:div>
                        <w:div w:id="882913068">
                          <w:marLeft w:val="0"/>
                          <w:marRight w:val="0"/>
                          <w:marTop w:val="0"/>
                          <w:marBottom w:val="0"/>
                          <w:divBdr>
                            <w:top w:val="none" w:sz="0" w:space="0" w:color="auto"/>
                            <w:left w:val="none" w:sz="0" w:space="0" w:color="auto"/>
                            <w:bottom w:val="none" w:sz="0" w:space="0" w:color="auto"/>
                            <w:right w:val="none" w:sz="0" w:space="0" w:color="auto"/>
                          </w:divBdr>
                        </w:div>
                        <w:div w:id="1350525327">
                          <w:marLeft w:val="0"/>
                          <w:marRight w:val="0"/>
                          <w:marTop w:val="0"/>
                          <w:marBottom w:val="0"/>
                          <w:divBdr>
                            <w:top w:val="none" w:sz="0" w:space="0" w:color="auto"/>
                            <w:left w:val="none" w:sz="0" w:space="0" w:color="auto"/>
                            <w:bottom w:val="none" w:sz="0" w:space="0" w:color="auto"/>
                            <w:right w:val="none" w:sz="0" w:space="0" w:color="auto"/>
                          </w:divBdr>
                        </w:div>
                      </w:divsChild>
                    </w:div>
                    <w:div w:id="13997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6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70079998.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895F6-85B5-4F54-A79A-91423AE3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103</Pages>
  <Words>15301</Words>
  <Characters>87221</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Решетникова Елена Анатольевна</dc:creator>
  <cp:keywords/>
  <dc:description/>
  <cp:lastModifiedBy>Гладких Валентина Александровна</cp:lastModifiedBy>
  <cp:revision>5</cp:revision>
  <cp:lastPrinted>2026-02-09T05:46:00Z</cp:lastPrinted>
  <dcterms:created xsi:type="dcterms:W3CDTF">2025-05-27T11:15:00Z</dcterms:created>
  <dcterms:modified xsi:type="dcterms:W3CDTF">2026-02-09T05:47:00Z</dcterms:modified>
</cp:coreProperties>
</file>